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13D8" w14:textId="77777777" w:rsidR="008672DA" w:rsidRDefault="008672DA" w:rsidP="008672DA">
      <w:pPr>
        <w:jc w:val="both"/>
        <w:rPr>
          <w:rFonts w:ascii="Arial" w:hAnsi="Arial" w:cs="Arial"/>
          <w:sz w:val="20"/>
          <w:szCs w:val="20"/>
          <w:lang w:val="es-MX"/>
        </w:rPr>
      </w:pPr>
      <w:bookmarkStart w:id="0" w:name="OLE_LINK1"/>
      <w:r w:rsidRPr="008672DA">
        <w:rPr>
          <w:rFonts w:ascii="Arial" w:hAnsi="Arial" w:cs="Arial"/>
          <w:sz w:val="20"/>
          <w:szCs w:val="20"/>
          <w:lang w:val="es-MX"/>
        </w:rPr>
        <w:t>De acuerdo con lo establecido en los artículos 46, 48, 49 y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5A65C730" w14:textId="77777777" w:rsidR="000F58B1" w:rsidRPr="008672DA" w:rsidRDefault="000F58B1" w:rsidP="008672DA">
      <w:pPr>
        <w:jc w:val="both"/>
        <w:rPr>
          <w:rFonts w:ascii="Arial" w:hAnsi="Arial" w:cs="Arial"/>
          <w:sz w:val="20"/>
          <w:szCs w:val="20"/>
          <w:lang w:val="es-MX"/>
        </w:rPr>
      </w:pPr>
    </w:p>
    <w:p w14:paraId="6E6B06F4" w14:textId="75B42428" w:rsidR="008672DA" w:rsidRPr="008672DA" w:rsidRDefault="006B302C" w:rsidP="008672DA">
      <w:pPr>
        <w:spacing w:after="0"/>
        <w:jc w:val="center"/>
        <w:rPr>
          <w:rFonts w:ascii="Arial" w:hAnsi="Arial" w:cs="Arial"/>
          <w:b/>
          <w:sz w:val="24"/>
          <w:szCs w:val="24"/>
        </w:rPr>
      </w:pPr>
      <w:r>
        <w:rPr>
          <w:rFonts w:ascii="Arial" w:hAnsi="Arial" w:cs="Arial"/>
          <w:b/>
          <w:sz w:val="24"/>
          <w:szCs w:val="24"/>
        </w:rPr>
        <w:t>INSTITUTO DE VIVIENDA DEL ESTADO DE MICHOACAN DE OCAMPO</w:t>
      </w:r>
    </w:p>
    <w:p w14:paraId="1AF6B568" w14:textId="0E1374A0" w:rsidR="008672DA" w:rsidRPr="008672DA" w:rsidRDefault="006B302C" w:rsidP="008672DA">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2021-2027</w:t>
      </w:r>
    </w:p>
    <w:p w14:paraId="059A0684" w14:textId="5FC7E783" w:rsidR="008672DA" w:rsidRPr="008672DA" w:rsidRDefault="006B302C" w:rsidP="008672DA">
      <w:pPr>
        <w:tabs>
          <w:tab w:val="center" w:pos="4419"/>
          <w:tab w:val="left" w:pos="6353"/>
        </w:tabs>
        <w:jc w:val="center"/>
        <w:rPr>
          <w:rFonts w:ascii="Arial" w:hAnsi="Arial" w:cs="Arial"/>
          <w:b/>
          <w:sz w:val="24"/>
          <w:szCs w:val="24"/>
        </w:rPr>
      </w:pPr>
      <w:r>
        <w:rPr>
          <w:rFonts w:ascii="Arial" w:hAnsi="Arial" w:cs="Arial"/>
          <w:b/>
          <w:sz w:val="24"/>
          <w:szCs w:val="24"/>
        </w:rPr>
        <w:t>AL MES DE DICIEMBRE DE 2023</w:t>
      </w:r>
    </w:p>
    <w:p w14:paraId="47C9FB9E" w14:textId="77777777" w:rsidR="000F58B1" w:rsidRDefault="000F58B1" w:rsidP="000F58B1">
      <w:pPr>
        <w:spacing w:before="240" w:after="160"/>
        <w:rPr>
          <w:rFonts w:ascii="Arial" w:hAnsi="Arial" w:cs="Arial"/>
          <w:b/>
          <w:sz w:val="24"/>
          <w:szCs w:val="24"/>
        </w:rPr>
      </w:pPr>
    </w:p>
    <w:p w14:paraId="690D5213" w14:textId="09EF9FD2" w:rsidR="000F58B1" w:rsidRPr="000F58B1" w:rsidRDefault="000F58B1" w:rsidP="000F58B1">
      <w:pPr>
        <w:pStyle w:val="Prrafodelista"/>
        <w:numPr>
          <w:ilvl w:val="0"/>
          <w:numId w:val="19"/>
        </w:numPr>
        <w:spacing w:before="240" w:after="160"/>
        <w:jc w:val="center"/>
        <w:rPr>
          <w:rFonts w:ascii="Arial" w:hAnsi="Arial" w:cs="Arial"/>
          <w:b/>
          <w:sz w:val="24"/>
          <w:szCs w:val="24"/>
        </w:rPr>
      </w:pPr>
      <w:r w:rsidRPr="000F58B1">
        <w:rPr>
          <w:rFonts w:ascii="Arial" w:hAnsi="Arial" w:cs="Arial"/>
          <w:b/>
          <w:sz w:val="24"/>
          <w:szCs w:val="24"/>
        </w:rPr>
        <w:t>NOTAS DE GESTIÓN ADMINISTRATIVA</w:t>
      </w:r>
    </w:p>
    <w:p w14:paraId="65BC755F" w14:textId="77777777" w:rsidR="000F58B1" w:rsidRPr="000F58B1" w:rsidRDefault="000F58B1" w:rsidP="000F58B1">
      <w:pPr>
        <w:pStyle w:val="Prrafodelista"/>
        <w:spacing w:before="240" w:after="160"/>
        <w:rPr>
          <w:rFonts w:ascii="Arial" w:hAnsi="Arial" w:cs="Arial"/>
          <w:b/>
          <w:sz w:val="24"/>
          <w:szCs w:val="24"/>
        </w:rPr>
      </w:pPr>
    </w:p>
    <w:p w14:paraId="3F128356" w14:textId="77777777" w:rsidR="000F58B1" w:rsidRPr="008672DA" w:rsidRDefault="000F58B1" w:rsidP="000F58B1">
      <w:pPr>
        <w:spacing w:after="160"/>
        <w:jc w:val="both"/>
        <w:rPr>
          <w:rFonts w:ascii="Arial" w:hAnsi="Arial" w:cs="Arial"/>
          <w:b/>
          <w:bCs/>
          <w:sz w:val="20"/>
          <w:szCs w:val="20"/>
        </w:rPr>
      </w:pPr>
      <w:r w:rsidRPr="008672DA">
        <w:rPr>
          <w:rFonts w:ascii="Arial" w:hAnsi="Arial" w:cs="Arial"/>
          <w:b/>
          <w:sz w:val="20"/>
          <w:szCs w:val="20"/>
        </w:rPr>
        <w:t xml:space="preserve">1.- INTRODUCCIÓN </w:t>
      </w:r>
      <w:r w:rsidRPr="008672DA">
        <w:rPr>
          <w:rFonts w:ascii="Arial" w:hAnsi="Arial" w:cs="Arial"/>
          <w:b/>
          <w:bCs/>
          <w:sz w:val="20"/>
          <w:szCs w:val="20"/>
        </w:rPr>
        <w:t xml:space="preserve"> </w:t>
      </w:r>
    </w:p>
    <w:p w14:paraId="44454B51" w14:textId="77777777" w:rsidR="000F58B1" w:rsidRPr="008672DA" w:rsidRDefault="000F58B1" w:rsidP="000F58B1">
      <w:pPr>
        <w:spacing w:before="240" w:line="240" w:lineRule="auto"/>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31672A6F" w14:textId="77777777" w:rsidR="000F58B1" w:rsidRPr="008672DA" w:rsidRDefault="000F58B1" w:rsidP="000F58B1">
      <w:pPr>
        <w:spacing w:before="240" w:line="240" w:lineRule="auto"/>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5DD3AD27" w14:textId="77777777" w:rsidR="000F58B1" w:rsidRPr="008672DA" w:rsidRDefault="000F58B1" w:rsidP="000F58B1">
      <w:pPr>
        <w:spacing w:before="240" w:line="240" w:lineRule="auto"/>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5FD3A464" w14:textId="77777777" w:rsidR="000F58B1" w:rsidRPr="005B3224" w:rsidRDefault="000F58B1" w:rsidP="000F58B1">
      <w:pPr>
        <w:spacing w:after="160"/>
        <w:jc w:val="both"/>
        <w:rPr>
          <w:rFonts w:ascii="Arial" w:hAnsi="Arial" w:cs="Arial"/>
          <w:b/>
          <w:bCs/>
          <w:sz w:val="20"/>
          <w:szCs w:val="20"/>
          <w:lang w:val="es-MX"/>
        </w:rPr>
      </w:pPr>
      <w:r w:rsidRPr="005B3224">
        <w:rPr>
          <w:rFonts w:ascii="Arial" w:hAnsi="Arial" w:cs="Arial"/>
          <w:b/>
          <w:bCs/>
          <w:sz w:val="20"/>
          <w:szCs w:val="20"/>
          <w:lang w:val="es-MX"/>
        </w:rPr>
        <w:t>2.- PANORAMA ECONÓMICO Y FINANCIERO</w:t>
      </w:r>
    </w:p>
    <w:p w14:paraId="71E8861F" w14:textId="0D976A36" w:rsidR="000F58B1" w:rsidRPr="005B3224" w:rsidRDefault="000F58B1" w:rsidP="000F58B1">
      <w:pPr>
        <w:spacing w:after="160"/>
        <w:jc w:val="both"/>
        <w:rPr>
          <w:rFonts w:ascii="Arial" w:hAnsi="Arial" w:cs="Arial"/>
          <w:b/>
          <w:bCs/>
          <w:sz w:val="20"/>
          <w:szCs w:val="20"/>
          <w:lang w:val="es-MX"/>
        </w:rPr>
      </w:pPr>
      <w:r w:rsidRPr="008672DA">
        <w:rPr>
          <w:rFonts w:ascii="Arial" w:hAnsi="Arial" w:cs="Arial"/>
          <w:bCs/>
          <w:sz w:val="20"/>
          <w:szCs w:val="20"/>
          <w:lang w:val="es-MX"/>
        </w:rPr>
        <w:t>Las actividades económicas del Ente han crecido en ciertos sectores, aunque estos no han sido los apropiados ya que estos no han logrado beneficiar a la mayoría de la población, ya que de alguna manera solo se ha tenido avances para muy pocos habitantes del municipio, haciendo de esta manera insuficientes la oferta de empleo de las actividades productivas para la oferta de trabajo que pueden ofrecer a la demanda de la sociedad.</w:t>
      </w:r>
    </w:p>
    <w:p w14:paraId="24176775" w14:textId="77777777" w:rsidR="000F58B1" w:rsidRPr="008672DA" w:rsidRDefault="000F58B1" w:rsidP="000F58B1">
      <w:pPr>
        <w:spacing w:before="240" w:after="160"/>
        <w:jc w:val="both"/>
        <w:rPr>
          <w:rFonts w:ascii="Arial" w:hAnsi="Arial" w:cs="Arial"/>
          <w:b/>
          <w:sz w:val="20"/>
          <w:szCs w:val="20"/>
          <w:lang w:val="es-MX"/>
        </w:rPr>
      </w:pPr>
      <w:r w:rsidRPr="008672DA">
        <w:rPr>
          <w:rFonts w:ascii="Arial" w:hAnsi="Arial" w:cs="Arial"/>
          <w:b/>
          <w:sz w:val="20"/>
          <w:szCs w:val="20"/>
          <w:lang w:val="es-MX"/>
        </w:rPr>
        <w:t>3.- AUTORIZACIÓN E HISTORIA</w:t>
      </w:r>
    </w:p>
    <w:p w14:paraId="30E8C87A" w14:textId="77777777" w:rsidR="000F58B1" w:rsidRPr="008672DA" w:rsidRDefault="000F58B1" w:rsidP="000F58B1">
      <w:pPr>
        <w:spacing w:after="101" w:line="240" w:lineRule="auto"/>
        <w:ind w:left="284" w:hanging="284"/>
        <w:jc w:val="both"/>
        <w:rPr>
          <w:rFonts w:ascii="Arial" w:eastAsia="Times New Roman" w:hAnsi="Arial" w:cs="Arial"/>
          <w:lang w:eastAsia="es-ES"/>
        </w:rPr>
      </w:pPr>
      <w:r w:rsidRPr="008672DA">
        <w:rPr>
          <w:rFonts w:ascii="Arial" w:eastAsia="Times New Roman" w:hAnsi="Arial" w:cs="Arial"/>
          <w:lang w:eastAsia="es-ES"/>
        </w:rPr>
        <w:t>a) La fecha de creación del Instituto de Vivienda del Estado de Michoacán de</w:t>
      </w:r>
    </w:p>
    <w:p w14:paraId="6D5FAE8C" w14:textId="77777777" w:rsidR="000F58B1" w:rsidRPr="008672DA" w:rsidRDefault="000F58B1" w:rsidP="000F58B1">
      <w:pPr>
        <w:spacing w:after="101" w:line="240" w:lineRule="auto"/>
        <w:ind w:left="284" w:hanging="284"/>
        <w:jc w:val="both"/>
        <w:rPr>
          <w:rFonts w:ascii="Arial" w:eastAsia="Times New Roman" w:hAnsi="Arial" w:cs="Arial"/>
          <w:lang w:eastAsia="es-ES"/>
        </w:rPr>
      </w:pPr>
      <w:r w:rsidRPr="008672DA">
        <w:rPr>
          <w:rFonts w:ascii="Arial" w:eastAsia="Times New Roman" w:hAnsi="Arial" w:cs="Arial"/>
          <w:lang w:eastAsia="es-ES"/>
        </w:rPr>
        <w:t xml:space="preserve">    Ocampo fue el día 02 de diciembre de 1996</w:t>
      </w:r>
    </w:p>
    <w:p w14:paraId="0AB8183A" w14:textId="77777777" w:rsidR="000F58B1" w:rsidRPr="008672DA" w:rsidRDefault="000F58B1" w:rsidP="000F58B1">
      <w:pPr>
        <w:spacing w:after="101" w:line="240" w:lineRule="auto"/>
        <w:ind w:left="1080" w:hanging="1080"/>
        <w:jc w:val="both"/>
        <w:rPr>
          <w:rFonts w:ascii="Arial" w:eastAsia="Times New Roman" w:hAnsi="Arial" w:cs="Arial"/>
          <w:lang w:eastAsia="es-ES"/>
        </w:rPr>
      </w:pPr>
    </w:p>
    <w:p w14:paraId="53861F64" w14:textId="77777777" w:rsidR="000F58B1" w:rsidRPr="008672DA" w:rsidRDefault="000F58B1" w:rsidP="000F58B1">
      <w:pPr>
        <w:spacing w:after="101" w:line="240" w:lineRule="auto"/>
        <w:jc w:val="both"/>
        <w:rPr>
          <w:rFonts w:ascii="Arial" w:eastAsia="Times New Roman" w:hAnsi="Arial" w:cs="Arial"/>
          <w:lang w:eastAsia="es-ES"/>
        </w:rPr>
      </w:pPr>
      <w:r w:rsidRPr="008672DA">
        <w:rPr>
          <w:rFonts w:ascii="Arial" w:eastAsia="Times New Roman" w:hAnsi="Arial" w:cs="Arial"/>
          <w:lang w:eastAsia="es-ES"/>
        </w:rPr>
        <w:t>b) Principales cambios en su estructura:</w:t>
      </w:r>
    </w:p>
    <w:p w14:paraId="5B6F339E" w14:textId="77777777" w:rsidR="000F58B1" w:rsidRPr="008672DA" w:rsidRDefault="000F58B1" w:rsidP="000F58B1">
      <w:pPr>
        <w:spacing w:after="101" w:line="240" w:lineRule="auto"/>
        <w:jc w:val="both"/>
        <w:rPr>
          <w:rFonts w:ascii="Arial" w:eastAsia="Times New Roman" w:hAnsi="Arial" w:cs="Arial"/>
          <w:lang w:eastAsia="es-ES"/>
        </w:rPr>
      </w:pPr>
    </w:p>
    <w:p w14:paraId="541C0AA4" w14:textId="77777777" w:rsidR="000F58B1" w:rsidRPr="008672DA" w:rsidRDefault="000F58B1" w:rsidP="000F58B1">
      <w:pPr>
        <w:spacing w:after="101" w:line="240" w:lineRule="auto"/>
        <w:ind w:firstLine="284"/>
        <w:jc w:val="both"/>
        <w:rPr>
          <w:rFonts w:ascii="Arial" w:eastAsia="Times New Roman" w:hAnsi="Arial" w:cs="Arial"/>
          <w:lang w:eastAsia="es-ES"/>
        </w:rPr>
      </w:pPr>
      <w:r w:rsidRPr="008672DA">
        <w:rPr>
          <w:rFonts w:ascii="Arial" w:eastAsia="Times New Roman" w:hAnsi="Arial" w:cs="Arial"/>
          <w:lang w:eastAsia="es-ES"/>
        </w:rPr>
        <w:t xml:space="preserve">Desde el inicio de su creación el organismo ha sufrido diversas modificaciones en su estructura, esto derivado de las necesidades que con los cambios de administración se han venido presentando. </w:t>
      </w:r>
    </w:p>
    <w:p w14:paraId="39ADE904" w14:textId="77777777" w:rsidR="000F58B1" w:rsidRPr="008672DA" w:rsidRDefault="000F58B1" w:rsidP="000F58B1">
      <w:pPr>
        <w:spacing w:after="160"/>
        <w:jc w:val="both"/>
        <w:rPr>
          <w:rFonts w:ascii="Arial" w:hAnsi="Arial" w:cs="Arial"/>
          <w:b/>
          <w:caps/>
          <w:sz w:val="20"/>
          <w:szCs w:val="20"/>
          <w:lang w:val="es-MX"/>
        </w:rPr>
      </w:pPr>
      <w:r w:rsidRPr="008672DA">
        <w:rPr>
          <w:rFonts w:ascii="Arial" w:hAnsi="Arial" w:cs="Arial"/>
          <w:b/>
          <w:caps/>
          <w:sz w:val="20"/>
          <w:szCs w:val="20"/>
          <w:lang w:val="es-MX"/>
        </w:rPr>
        <w:t>4.- Organización y Objeto Social</w:t>
      </w:r>
    </w:p>
    <w:p w14:paraId="5FD1210F"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xml:space="preserve">Posicionar al </w:t>
      </w:r>
      <w:r w:rsidRPr="00AD7095">
        <w:rPr>
          <w:rFonts w:ascii="Arial" w:hAnsi="Arial" w:cs="Arial"/>
          <w:sz w:val="20"/>
          <w:szCs w:val="20"/>
          <w:lang w:val="es-US"/>
        </w:rPr>
        <w:t>Instituto</w:t>
      </w:r>
      <w:r>
        <w:rPr>
          <w:rFonts w:ascii="Arial" w:hAnsi="Arial" w:cs="Arial"/>
          <w:sz w:val="20"/>
          <w:szCs w:val="20"/>
          <w:lang w:val="es-US"/>
        </w:rPr>
        <w:t xml:space="preserve"> de Vivienda </w:t>
      </w:r>
      <w:r w:rsidRPr="008672DA">
        <w:rPr>
          <w:rFonts w:ascii="Arial" w:hAnsi="Arial" w:cs="Arial"/>
          <w:sz w:val="20"/>
          <w:szCs w:val="20"/>
          <w:lang w:val="es-US"/>
        </w:rPr>
        <w:t xml:space="preserve">en la punta del desarrollo económico, social y político de la región desde una identidad propia, fuerte y consolidada que de rumbo al crecimiento integral y al bienestar de los ciudadanos. Con una Visión de ser un Instituto rector de desarrollo habitacional como un órgano eficiente y eficaz para atender la demanda de vivienda nivel Estado, y ser promotor del crecimiento ordenado y sustentable a través del uso de reservas territoriales y de la ejecución de programas de vivienda que, en coordinación con organismos y autoridades </w:t>
      </w:r>
      <w:proofErr w:type="gramStart"/>
      <w:r w:rsidRPr="008672DA">
        <w:rPr>
          <w:rFonts w:ascii="Arial" w:hAnsi="Arial" w:cs="Arial"/>
          <w:sz w:val="20"/>
          <w:szCs w:val="20"/>
          <w:lang w:val="es-US"/>
        </w:rPr>
        <w:t>del  sector</w:t>
      </w:r>
      <w:proofErr w:type="gramEnd"/>
      <w:r w:rsidRPr="008672DA">
        <w:rPr>
          <w:rFonts w:ascii="Arial" w:hAnsi="Arial" w:cs="Arial"/>
          <w:sz w:val="20"/>
          <w:szCs w:val="20"/>
          <w:lang w:val="es-US"/>
        </w:rPr>
        <w:t xml:space="preserve"> lo fortalezcan, para que todo michoacano tenga acceso a una vivienda digna.</w:t>
      </w:r>
    </w:p>
    <w:p w14:paraId="74EE17C9"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Con una Misión de atender satisfactoriamente las necesidades de vivienda de calidad y sustentables, para mejorar las condiciones de vida de las familias michoacanas, prestar un servicio eficaz para el progreso de bienestar social mediante la gestión e implementación de esquemas de financiamiento accesibles para la obtención de una vivienda o para mejorar y/o ampliar las ya existentes</w:t>
      </w:r>
    </w:p>
    <w:p w14:paraId="6D1363F7" w14:textId="77777777" w:rsidR="000F58B1" w:rsidRPr="008672DA" w:rsidRDefault="000F58B1" w:rsidP="000F58B1">
      <w:pPr>
        <w:spacing w:after="160"/>
        <w:jc w:val="both"/>
        <w:rPr>
          <w:rFonts w:ascii="Arial" w:hAnsi="Arial" w:cs="Arial"/>
          <w:b/>
          <w:i/>
          <w:iCs/>
          <w:sz w:val="20"/>
          <w:szCs w:val="20"/>
          <w:lang w:val="es-US"/>
        </w:rPr>
      </w:pPr>
      <w:r w:rsidRPr="008672DA">
        <w:rPr>
          <w:rFonts w:ascii="Arial" w:hAnsi="Arial" w:cs="Arial"/>
          <w:b/>
          <w:i/>
          <w:iCs/>
          <w:sz w:val="20"/>
          <w:szCs w:val="20"/>
          <w:lang w:val="es-US"/>
        </w:rPr>
        <w:t>Valores</w:t>
      </w:r>
    </w:p>
    <w:p w14:paraId="1BEEF4F1"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Responsabilidad</w:t>
      </w:r>
    </w:p>
    <w:p w14:paraId="39377EEB"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Actitud de Servicio</w:t>
      </w:r>
    </w:p>
    <w:p w14:paraId="210CCE25"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Respeto</w:t>
      </w:r>
    </w:p>
    <w:p w14:paraId="034D33F1"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•Transparencia</w:t>
      </w:r>
    </w:p>
    <w:p w14:paraId="43CE5781"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Solidaridad</w:t>
      </w:r>
    </w:p>
    <w:p w14:paraId="5DFFB71F"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Lealtad</w:t>
      </w:r>
    </w:p>
    <w:p w14:paraId="36210724"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Trabajo en Equipo</w:t>
      </w:r>
    </w:p>
    <w:p w14:paraId="2C1BB29E"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Perseverancia</w:t>
      </w:r>
    </w:p>
    <w:p w14:paraId="3DA01644"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•Humildad</w:t>
      </w:r>
    </w:p>
    <w:p w14:paraId="4182F164" w14:textId="77777777" w:rsidR="000F58B1" w:rsidRPr="008672DA" w:rsidRDefault="000F58B1" w:rsidP="000F58B1">
      <w:pPr>
        <w:spacing w:after="160"/>
        <w:jc w:val="both"/>
        <w:rPr>
          <w:rFonts w:ascii="Arial" w:hAnsi="Arial" w:cs="Arial"/>
          <w:sz w:val="20"/>
          <w:szCs w:val="20"/>
          <w:lang w:val="es-US"/>
        </w:rPr>
      </w:pPr>
      <w:r w:rsidRPr="008672DA">
        <w:rPr>
          <w:rFonts w:ascii="Arial" w:hAnsi="Arial" w:cs="Arial"/>
          <w:sz w:val="20"/>
          <w:szCs w:val="20"/>
          <w:lang w:val="es-US"/>
        </w:rPr>
        <w:t>• Equidad.</w:t>
      </w:r>
    </w:p>
    <w:p w14:paraId="57735621" w14:textId="77777777" w:rsidR="000F58B1" w:rsidRPr="008672DA" w:rsidRDefault="000F58B1" w:rsidP="000F58B1">
      <w:pPr>
        <w:spacing w:after="160"/>
        <w:jc w:val="both"/>
        <w:rPr>
          <w:rFonts w:ascii="Arial" w:hAnsi="Arial" w:cs="Arial"/>
          <w:sz w:val="20"/>
          <w:szCs w:val="20"/>
          <w:lang w:val="es-US"/>
        </w:rPr>
      </w:pPr>
    </w:p>
    <w:p w14:paraId="7EBC10CB" w14:textId="77777777" w:rsidR="000F58B1" w:rsidRPr="008672DA" w:rsidRDefault="000F58B1" w:rsidP="000F58B1">
      <w:pPr>
        <w:spacing w:after="160"/>
        <w:jc w:val="both"/>
        <w:rPr>
          <w:rFonts w:ascii="Arial" w:hAnsi="Arial" w:cs="Arial"/>
          <w:b/>
          <w:caps/>
          <w:sz w:val="20"/>
          <w:szCs w:val="20"/>
          <w:lang w:val="es-MX"/>
        </w:rPr>
      </w:pPr>
      <w:r w:rsidRPr="008672DA">
        <w:rPr>
          <w:rFonts w:ascii="Arial" w:hAnsi="Arial" w:cs="Arial"/>
          <w:i/>
          <w:iCs/>
          <w:sz w:val="20"/>
          <w:szCs w:val="20"/>
          <w:lang w:val="es-US"/>
        </w:rPr>
        <w:t>Estructura: INSTITUTO DE VIVIENDA DEL ESTADO DE MICHOACAN DE OCAMPO</w:t>
      </w:r>
    </w:p>
    <w:p w14:paraId="337A403C"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caps/>
          <w:sz w:val="20"/>
          <w:szCs w:val="20"/>
          <w:lang w:val="es-MX"/>
        </w:rPr>
        <w:t>5.- Bases de preparación de los Estados Financieros</w:t>
      </w:r>
    </w:p>
    <w:p w14:paraId="73FF0F77"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Las bases de preparación de los estados financieros del</w:t>
      </w:r>
      <w:r w:rsidRPr="008672DA">
        <w:rPr>
          <w:rFonts w:ascii="Arial" w:hAnsi="Arial" w:cs="Arial"/>
          <w:sz w:val="20"/>
          <w:szCs w:val="20"/>
        </w:rPr>
        <w:t xml:space="preserve"> Ente </w:t>
      </w:r>
      <w:r w:rsidRPr="008672DA">
        <w:rPr>
          <w:rFonts w:ascii="Arial" w:hAnsi="Arial" w:cs="Arial"/>
          <w:bCs/>
          <w:sz w:val="20"/>
          <w:szCs w:val="20"/>
          <w:lang w:val="es-MX"/>
        </w:rPr>
        <w:t>y con el objeto de dar cumplimiento con la normatividad aplicable, mencionamos que los hemos elaborado de conformidad a las bases siguientes:</w:t>
      </w:r>
    </w:p>
    <w:p w14:paraId="1B0147FC" w14:textId="77777777" w:rsidR="000F58B1" w:rsidRPr="008672DA" w:rsidRDefault="000F58B1" w:rsidP="000F58B1">
      <w:pPr>
        <w:numPr>
          <w:ilvl w:val="0"/>
          <w:numId w:val="9"/>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lastRenderedPageBreak/>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1B335CD9" w14:textId="77777777" w:rsidR="000F58B1" w:rsidRPr="008672DA" w:rsidRDefault="000F58B1" w:rsidP="000F58B1">
      <w:pPr>
        <w:numPr>
          <w:ilvl w:val="0"/>
          <w:numId w:val="9"/>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t>Los presentes Estados Financieros, han sido elaborados a partir de la información ingresada al Sistema de Armonización Contable y Gubernamental (SIDEACG) por la Tesorería o Equivalente,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1C7DC38E"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p>
    <w:p w14:paraId="1FC3E672" w14:textId="77777777" w:rsidR="000F58B1" w:rsidRPr="008672DA" w:rsidRDefault="000F58B1" w:rsidP="000F58B1">
      <w:pPr>
        <w:numPr>
          <w:ilvl w:val="0"/>
          <w:numId w:val="9"/>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t xml:space="preserve">Los Postulados básicos, son aplicados para el </w:t>
      </w:r>
      <w:r w:rsidRPr="008672DA">
        <w:rPr>
          <w:rFonts w:ascii="Arial" w:hAnsi="Arial" w:cs="Arial"/>
          <w:sz w:val="20"/>
          <w:szCs w:val="20"/>
        </w:rPr>
        <w:t>Ente</w:t>
      </w:r>
      <w:r w:rsidRPr="008672DA">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396C5E4F"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1.- Sustancia Económica </w:t>
      </w:r>
    </w:p>
    <w:p w14:paraId="0D6ACDB3"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Con este principio se reconocen todas y cada una de las operaciones del</w:t>
      </w:r>
      <w:r w:rsidRPr="008672DA">
        <w:rPr>
          <w:rFonts w:ascii="Arial" w:hAnsi="Arial" w:cs="Arial"/>
          <w:sz w:val="20"/>
          <w:szCs w:val="20"/>
        </w:rPr>
        <w:t xml:space="preserve"> Ente</w:t>
      </w:r>
    </w:p>
    <w:p w14:paraId="55620D10"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2.- Entes Públicos</w:t>
      </w:r>
    </w:p>
    <w:p w14:paraId="2D9C1221"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Este postulado reconoce como ente público al Ente, de acuerdo como se establece en el decreto de creación y elevación a Municipio u Organismo Autónomo.</w:t>
      </w:r>
    </w:p>
    <w:p w14:paraId="5770445E"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3.- Existencia Permanente</w:t>
      </w:r>
    </w:p>
    <w:p w14:paraId="08FBB5D3"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El postulado presente hace que se reconozca al ente público de forma indefinida, salvo instrucciones o indicaciones contrarias a su decreto de creación.</w:t>
      </w:r>
    </w:p>
    <w:p w14:paraId="3B7B13CE"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4.- Revelación Suficiente</w:t>
      </w:r>
    </w:p>
    <w:p w14:paraId="7BB3897E"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31AEA7CD"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5.- Importancia Relativa</w:t>
      </w:r>
    </w:p>
    <w:p w14:paraId="14683539"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lastRenderedPageBreak/>
        <w:t>La información financiera, presupuestal y contable muestra los aspectos importantes en el ámbito de las operaciones del</w:t>
      </w:r>
      <w:r w:rsidRPr="008672DA">
        <w:rPr>
          <w:rFonts w:ascii="Arial" w:hAnsi="Arial" w:cs="Arial"/>
          <w:sz w:val="20"/>
          <w:szCs w:val="20"/>
        </w:rPr>
        <w:t xml:space="preserve"> Ente.</w:t>
      </w:r>
    </w:p>
    <w:p w14:paraId="7CCE85B3"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6.- Registro e Integración Presupuestaria</w:t>
      </w:r>
    </w:p>
    <w:p w14:paraId="19EC147F"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Este postulado nos permite que la información presupuestal, se relacione y se integre en la contabilidad del </w:t>
      </w:r>
      <w:r w:rsidRPr="008672DA">
        <w:rPr>
          <w:rFonts w:ascii="Arial" w:hAnsi="Arial" w:cs="Arial"/>
          <w:sz w:val="20"/>
          <w:szCs w:val="20"/>
        </w:rPr>
        <w:t>Ente</w:t>
      </w:r>
      <w:r w:rsidRPr="008672DA">
        <w:rPr>
          <w:rFonts w:ascii="Arial" w:hAnsi="Arial" w:cs="Arial"/>
          <w:bCs/>
          <w:sz w:val="20"/>
          <w:szCs w:val="20"/>
          <w:lang w:val="es-MX"/>
        </w:rPr>
        <w:t>, de conformidad a la Ley de Ingresos y el Presupuesto de Egresos, considerando los registros patrimoniales.</w:t>
      </w:r>
    </w:p>
    <w:p w14:paraId="10DB1858"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7.- Consolidación de la Información Financiera</w:t>
      </w:r>
    </w:p>
    <w:p w14:paraId="40419108"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El presente postulado, nos permite consolidar o concentrar la información presupuestal y contable de dos o más entes como es el caso del </w:t>
      </w:r>
      <w:r w:rsidRPr="008672DA">
        <w:rPr>
          <w:rFonts w:ascii="Arial" w:hAnsi="Arial" w:cs="Arial"/>
          <w:sz w:val="20"/>
          <w:szCs w:val="20"/>
        </w:rPr>
        <w:t>Ente</w:t>
      </w:r>
      <w:r w:rsidRPr="008672DA">
        <w:rPr>
          <w:rFonts w:ascii="Arial" w:hAnsi="Arial" w:cs="Arial"/>
          <w:bCs/>
          <w:sz w:val="20"/>
          <w:szCs w:val="20"/>
          <w:lang w:val="es-MX"/>
        </w:rPr>
        <w:t xml:space="preserve">, o el Organismo Autónomo, de tal forma que al consolidarse la información nos permite obtener la toma de decisiones y dar cumplimiento con la normatividad aplicable. </w:t>
      </w:r>
    </w:p>
    <w:p w14:paraId="2E65A810"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8.- Devengo Contable</w:t>
      </w:r>
    </w:p>
    <w:p w14:paraId="0CED4495"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56CC8A5"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9.- Valuación</w:t>
      </w:r>
    </w:p>
    <w:p w14:paraId="395A247A"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Con este precepto se nos otorga la obligación de cuantificar los eventos que afectan al</w:t>
      </w:r>
      <w:r w:rsidRPr="008672DA">
        <w:rPr>
          <w:rFonts w:ascii="Arial" w:hAnsi="Arial" w:cs="Arial"/>
          <w:sz w:val="20"/>
          <w:szCs w:val="20"/>
        </w:rPr>
        <w:t xml:space="preserve"> Ente,</w:t>
      </w:r>
      <w:r w:rsidRPr="008672DA">
        <w:rPr>
          <w:rFonts w:ascii="Arial" w:hAnsi="Arial" w:cs="Arial"/>
          <w:bCs/>
          <w:sz w:val="20"/>
          <w:szCs w:val="20"/>
          <w:lang w:val="es-MX"/>
        </w:rPr>
        <w:t xml:space="preserve"> se cuantifican en términos monetarios a costo histórico y valor económico objetivo, registrándose en moneda nacional. </w:t>
      </w:r>
    </w:p>
    <w:p w14:paraId="5236418C"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10.- Dualidad Económica</w:t>
      </w:r>
    </w:p>
    <w:p w14:paraId="067D80EA"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El presente postulado permite </w:t>
      </w:r>
      <w:proofErr w:type="gramStart"/>
      <w:r w:rsidRPr="008672DA">
        <w:rPr>
          <w:rFonts w:ascii="Arial" w:hAnsi="Arial" w:cs="Arial"/>
          <w:bCs/>
          <w:sz w:val="20"/>
          <w:szCs w:val="20"/>
          <w:lang w:val="es-MX"/>
        </w:rPr>
        <w:t>al</w:t>
      </w:r>
      <w:r w:rsidRPr="008672DA">
        <w:rPr>
          <w:rFonts w:ascii="Arial" w:hAnsi="Arial" w:cs="Arial"/>
          <w:sz w:val="20"/>
          <w:szCs w:val="20"/>
        </w:rPr>
        <w:t xml:space="preserve"> ,</w:t>
      </w:r>
      <w:proofErr w:type="gramEnd"/>
      <w:r w:rsidRPr="008672DA">
        <w:rPr>
          <w:rFonts w:ascii="Arial" w:hAnsi="Arial" w:cs="Arial"/>
          <w:sz w:val="20"/>
          <w:szCs w:val="20"/>
        </w:rPr>
        <w:t xml:space="preserve"> </w:t>
      </w:r>
      <w:r w:rsidRPr="008672DA">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17C73773"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11.- Consistencia</w:t>
      </w:r>
    </w:p>
    <w:p w14:paraId="50A6F139" w14:textId="77777777" w:rsidR="000F58B1" w:rsidRPr="008672DA" w:rsidRDefault="000F58B1" w:rsidP="000F58B1">
      <w:pPr>
        <w:spacing w:before="240" w:line="360" w:lineRule="auto"/>
        <w:ind w:left="720"/>
        <w:contextualSpacing/>
        <w:jc w:val="both"/>
        <w:rPr>
          <w:rFonts w:ascii="Arial" w:hAnsi="Arial" w:cs="Arial"/>
          <w:bCs/>
          <w:sz w:val="20"/>
          <w:szCs w:val="20"/>
          <w:lang w:val="es-MX"/>
        </w:rPr>
      </w:pPr>
      <w:r w:rsidRPr="008672DA">
        <w:rPr>
          <w:rFonts w:ascii="Arial" w:hAnsi="Arial" w:cs="Arial"/>
          <w:bCs/>
          <w:sz w:val="20"/>
          <w:szCs w:val="20"/>
          <w:lang w:val="es-MX"/>
        </w:rPr>
        <w:t xml:space="preserve">Este postulado nos permite conservar el mismo tratamiento contable de las operaciones del </w:t>
      </w:r>
      <w:r w:rsidRPr="008672DA">
        <w:rPr>
          <w:rFonts w:ascii="Arial" w:hAnsi="Arial" w:cs="Arial"/>
          <w:sz w:val="20"/>
          <w:szCs w:val="20"/>
        </w:rPr>
        <w:t>Ente</w:t>
      </w:r>
      <w:r w:rsidRPr="008672DA">
        <w:rPr>
          <w:rFonts w:ascii="Arial" w:hAnsi="Arial" w:cs="Arial"/>
          <w:b/>
          <w:sz w:val="20"/>
          <w:szCs w:val="20"/>
        </w:rPr>
        <w:t>,</w:t>
      </w:r>
      <w:r w:rsidRPr="008672DA">
        <w:rPr>
          <w:rFonts w:ascii="Arial" w:hAnsi="Arial" w:cs="Arial"/>
          <w:bCs/>
          <w:sz w:val="20"/>
          <w:szCs w:val="20"/>
          <w:lang w:val="es-MX"/>
        </w:rPr>
        <w:t xml:space="preserve"> permaneciendo por el tiempo sin hacer cambios. </w:t>
      </w:r>
    </w:p>
    <w:p w14:paraId="2F80E542" w14:textId="77777777" w:rsidR="000F58B1" w:rsidRPr="008672DA" w:rsidRDefault="000F58B1" w:rsidP="000F58B1">
      <w:pPr>
        <w:numPr>
          <w:ilvl w:val="0"/>
          <w:numId w:val="9"/>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t>Normatividad Supletoria: El Ente,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o Ente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7EE7EEBD" w14:textId="77777777" w:rsidR="000F58B1" w:rsidRPr="008672DA" w:rsidRDefault="000F58B1" w:rsidP="000F58B1">
      <w:pPr>
        <w:numPr>
          <w:ilvl w:val="0"/>
          <w:numId w:val="9"/>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lastRenderedPageBreak/>
        <w:t>El</w:t>
      </w:r>
      <w:r w:rsidRPr="008672DA">
        <w:rPr>
          <w:rFonts w:ascii="Arial" w:hAnsi="Arial" w:cs="Arial"/>
          <w:sz w:val="20"/>
          <w:szCs w:val="20"/>
        </w:rPr>
        <w:t xml:space="preserve"> Ente, </w:t>
      </w:r>
      <w:r w:rsidRPr="008672DA">
        <w:rPr>
          <w:rFonts w:ascii="Arial" w:hAnsi="Arial" w:cs="Arial"/>
          <w:bCs/>
          <w:sz w:val="20"/>
          <w:szCs w:val="20"/>
          <w:lang w:val="es-MX"/>
        </w:rPr>
        <w:t>por primera vez estamos implementando la base del devengado de acuerdo con la Ley General de Contabilidad Gubernamental por lo que se menciona lo siguiente:</w:t>
      </w:r>
    </w:p>
    <w:p w14:paraId="22BEB9BB" w14:textId="77777777" w:rsidR="000F58B1" w:rsidRPr="008672DA" w:rsidRDefault="000F58B1" w:rsidP="000F58B1">
      <w:pPr>
        <w:numPr>
          <w:ilvl w:val="0"/>
          <w:numId w:val="10"/>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t>Revelar las nuevas políticas de reconocimiento.</w:t>
      </w:r>
    </w:p>
    <w:p w14:paraId="09E7F229" w14:textId="77777777" w:rsidR="000F58B1" w:rsidRPr="008672DA" w:rsidRDefault="000F58B1" w:rsidP="000F58B1">
      <w:pPr>
        <w:spacing w:before="240" w:line="360" w:lineRule="auto"/>
        <w:ind w:left="1440"/>
        <w:contextualSpacing/>
        <w:jc w:val="both"/>
        <w:rPr>
          <w:rFonts w:ascii="Arial" w:hAnsi="Arial" w:cs="Arial"/>
          <w:bCs/>
          <w:sz w:val="20"/>
          <w:szCs w:val="20"/>
          <w:lang w:val="es-MX"/>
        </w:rPr>
      </w:pPr>
      <w:r w:rsidRPr="008672DA">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2241BD5A" w14:textId="77777777" w:rsidR="000F58B1" w:rsidRPr="008672DA" w:rsidRDefault="000F58B1" w:rsidP="000F58B1">
      <w:pPr>
        <w:numPr>
          <w:ilvl w:val="0"/>
          <w:numId w:val="10"/>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t>Cambios en las políticas, la clasificación y medición de estas, así como su impacto en la información financiera.</w:t>
      </w:r>
    </w:p>
    <w:p w14:paraId="4F09F0D9" w14:textId="77777777" w:rsidR="000F58B1" w:rsidRPr="008672DA" w:rsidRDefault="000F58B1" w:rsidP="000F58B1">
      <w:pPr>
        <w:spacing w:before="240" w:line="360" w:lineRule="auto"/>
        <w:ind w:left="1440"/>
        <w:contextualSpacing/>
        <w:jc w:val="both"/>
        <w:rPr>
          <w:rFonts w:ascii="Arial" w:hAnsi="Arial" w:cs="Arial"/>
          <w:bCs/>
          <w:sz w:val="20"/>
          <w:szCs w:val="20"/>
          <w:lang w:val="es-MX"/>
        </w:rPr>
      </w:pPr>
      <w:r w:rsidRPr="008672DA">
        <w:rPr>
          <w:rFonts w:ascii="Arial" w:hAnsi="Arial" w:cs="Arial"/>
          <w:bCs/>
          <w:sz w:val="20"/>
          <w:szCs w:val="20"/>
          <w:lang w:val="es-MX"/>
        </w:rPr>
        <w:t>Como autoridades del</w:t>
      </w:r>
      <w:r w:rsidRPr="008672DA">
        <w:rPr>
          <w:rFonts w:ascii="Arial" w:hAnsi="Arial" w:cs="Arial"/>
          <w:sz w:val="20"/>
          <w:szCs w:val="20"/>
        </w:rPr>
        <w:t xml:space="preserve"> Ente</w:t>
      </w:r>
      <w:r w:rsidRPr="008672DA">
        <w:rPr>
          <w:rFonts w:ascii="Arial" w:hAnsi="Arial" w:cs="Arial"/>
          <w:bCs/>
          <w:sz w:val="20"/>
          <w:szCs w:val="20"/>
          <w:lang w:val="es-MX"/>
        </w:rPr>
        <w:t xml:space="preserv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 Estatal y Federal claro está que, en el futuro evitaremos hacer cambios en las políticas salvo que sea necesario por las mismas circunstancias de la propia vida tanto del ente como de la propia sociedad del Ente, una vez que se llegasen a realizar esos cambios se tendrán que manifestar ampliamente en estos mismos apartados, siempre y cuando se hayan realizado. </w:t>
      </w:r>
    </w:p>
    <w:p w14:paraId="4B6995CA" w14:textId="77777777" w:rsidR="000F58B1" w:rsidRPr="008672DA" w:rsidRDefault="000F58B1" w:rsidP="000F58B1">
      <w:pPr>
        <w:numPr>
          <w:ilvl w:val="0"/>
          <w:numId w:val="9"/>
        </w:numPr>
        <w:spacing w:before="240" w:line="360" w:lineRule="auto"/>
        <w:contextualSpacing/>
        <w:jc w:val="both"/>
        <w:rPr>
          <w:rFonts w:ascii="Arial" w:hAnsi="Arial" w:cs="Arial"/>
          <w:bCs/>
          <w:sz w:val="20"/>
          <w:szCs w:val="20"/>
          <w:lang w:val="es-MX"/>
        </w:rPr>
      </w:pPr>
      <w:r w:rsidRPr="008672DA">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del </w:t>
      </w:r>
      <w:r w:rsidRPr="008672DA">
        <w:rPr>
          <w:rFonts w:ascii="Arial" w:hAnsi="Arial" w:cs="Arial"/>
          <w:sz w:val="20"/>
          <w:szCs w:val="20"/>
        </w:rPr>
        <w:t xml:space="preserve">Ente </w:t>
      </w:r>
      <w:r w:rsidRPr="008672DA">
        <w:rPr>
          <w:rFonts w:ascii="Arial" w:hAnsi="Arial" w:cs="Arial"/>
          <w:bCs/>
          <w:sz w:val="20"/>
          <w:szCs w:val="20"/>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347FD989" w14:textId="77777777" w:rsidR="000F58B1" w:rsidRPr="005B3224" w:rsidRDefault="000F58B1" w:rsidP="000F58B1">
      <w:pPr>
        <w:spacing w:before="240" w:after="160"/>
        <w:jc w:val="both"/>
        <w:rPr>
          <w:rFonts w:ascii="Arial" w:hAnsi="Arial" w:cs="Arial"/>
          <w:b/>
          <w:bCs/>
          <w:caps/>
          <w:sz w:val="20"/>
          <w:szCs w:val="20"/>
          <w:lang w:val="es-MX"/>
        </w:rPr>
      </w:pPr>
    </w:p>
    <w:p w14:paraId="27C92839" w14:textId="58F5AA85" w:rsidR="000F58B1" w:rsidRPr="008672DA" w:rsidRDefault="000F58B1" w:rsidP="000F58B1">
      <w:pPr>
        <w:spacing w:after="160"/>
        <w:rPr>
          <w:rFonts w:ascii="Arial" w:hAnsi="Arial" w:cs="Arial"/>
          <w:bCs/>
          <w:caps/>
          <w:sz w:val="20"/>
          <w:szCs w:val="20"/>
          <w:u w:val="single"/>
          <w:lang w:val="es-MX"/>
        </w:rPr>
      </w:pPr>
    </w:p>
    <w:p w14:paraId="6B18E92C" w14:textId="77777777" w:rsidR="000F58B1" w:rsidRPr="005B3224" w:rsidRDefault="000F58B1" w:rsidP="000F58B1">
      <w:pPr>
        <w:spacing w:after="160"/>
        <w:jc w:val="both"/>
        <w:rPr>
          <w:rFonts w:ascii="Arial" w:hAnsi="Arial" w:cs="Arial"/>
          <w:b/>
          <w:bCs/>
          <w:caps/>
          <w:sz w:val="20"/>
          <w:szCs w:val="20"/>
          <w:lang w:val="es-MX"/>
        </w:rPr>
      </w:pPr>
      <w:r w:rsidRPr="005B3224">
        <w:rPr>
          <w:rFonts w:ascii="Arial" w:hAnsi="Arial" w:cs="Arial"/>
          <w:b/>
          <w:bCs/>
          <w:caps/>
          <w:sz w:val="20"/>
          <w:szCs w:val="20"/>
          <w:lang w:val="es-MX"/>
        </w:rPr>
        <w:lastRenderedPageBreak/>
        <w:t>6.- Políticas de Contabilidad Significativas</w:t>
      </w:r>
    </w:p>
    <w:p w14:paraId="35B62E5A" w14:textId="77777777" w:rsidR="000F58B1" w:rsidRPr="008672DA" w:rsidRDefault="000F58B1" w:rsidP="000F58B1">
      <w:pPr>
        <w:autoSpaceDE w:val="0"/>
        <w:autoSpaceDN w:val="0"/>
        <w:adjustRightInd w:val="0"/>
        <w:spacing w:after="0" w:line="240" w:lineRule="auto"/>
        <w:jc w:val="both"/>
        <w:rPr>
          <w:rFonts w:ascii="Arial" w:eastAsia="Times New Roman" w:hAnsi="Arial" w:cs="Arial"/>
          <w:b/>
          <w:bCs/>
          <w:sz w:val="20"/>
          <w:szCs w:val="20"/>
          <w:lang w:val="es-MX" w:eastAsia="es-MX"/>
        </w:rPr>
      </w:pPr>
      <w:r w:rsidRPr="008672DA">
        <w:rPr>
          <w:rFonts w:ascii="Arial" w:eastAsia="Times New Roman" w:hAnsi="Arial" w:cs="Arial"/>
          <w:b/>
          <w:bCs/>
          <w:sz w:val="20"/>
          <w:szCs w:val="20"/>
          <w:lang w:val="es-MX" w:eastAsia="es-MX"/>
        </w:rPr>
        <w:t>A continuación, se enlistan las políticas contables más significativas de nuestro Ente</w:t>
      </w:r>
    </w:p>
    <w:p w14:paraId="291D05CB" w14:textId="77777777" w:rsidR="000F58B1" w:rsidRPr="008672DA" w:rsidRDefault="000F58B1" w:rsidP="000F58B1">
      <w:pPr>
        <w:autoSpaceDE w:val="0"/>
        <w:autoSpaceDN w:val="0"/>
        <w:adjustRightInd w:val="0"/>
        <w:spacing w:after="0" w:line="240" w:lineRule="auto"/>
        <w:jc w:val="both"/>
        <w:rPr>
          <w:rFonts w:ascii="Arial" w:eastAsia="Times New Roman" w:hAnsi="Arial" w:cs="Arial"/>
          <w:b/>
          <w:bCs/>
          <w:sz w:val="20"/>
          <w:szCs w:val="20"/>
          <w:lang w:val="es-MX" w:eastAsia="es-MX"/>
        </w:rPr>
      </w:pPr>
    </w:p>
    <w:p w14:paraId="59740114"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 xml:space="preserve">Devengo contable: </w:t>
      </w:r>
      <w:r w:rsidRPr="008672DA">
        <w:rPr>
          <w:rFonts w:ascii="Arial" w:hAnsi="Arial" w:cs="Arial"/>
          <w:bCs/>
          <w:sz w:val="20"/>
          <w:szCs w:val="20"/>
          <w:lang w:val="es-MX"/>
        </w:rPr>
        <w:t>El registro contable de se lleva con base acumulativa. La contabilización de las transacciones de gasto se realiza conforme a la fecha de su realización, independientemente de la de su pago, y la del ingreso se registrará cuando</w:t>
      </w:r>
      <w:r w:rsidRPr="008672DA">
        <w:rPr>
          <w:rFonts w:ascii="Arial" w:eastAsia="Times New Roman" w:hAnsi="Arial" w:cs="Arial"/>
          <w:sz w:val="20"/>
          <w:szCs w:val="20"/>
          <w:lang w:val="es-MX" w:eastAsia="es-MX"/>
        </w:rPr>
        <w:t xml:space="preserve"> exista jurídicamente el derecho de cobro. </w:t>
      </w:r>
    </w:p>
    <w:p w14:paraId="525A4F48"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6DA05006"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sz w:val="20"/>
          <w:szCs w:val="20"/>
          <w:lang w:val="es-MX" w:eastAsia="es-MX"/>
        </w:rPr>
        <w:t>Con base en lo establecido en las Normas y Metodología para la Determinación de los Momentos Contables de los Ingresos y en las Normas y Metodología para la Determinación de los Momentos Contables de los Egresos.</w:t>
      </w:r>
    </w:p>
    <w:p w14:paraId="3A2AF256" w14:textId="77777777" w:rsidR="000F58B1" w:rsidRPr="008672DA" w:rsidRDefault="000F58B1" w:rsidP="000F58B1">
      <w:pPr>
        <w:autoSpaceDE w:val="0"/>
        <w:autoSpaceDN w:val="0"/>
        <w:adjustRightInd w:val="0"/>
        <w:spacing w:after="0"/>
        <w:jc w:val="both"/>
        <w:rPr>
          <w:rFonts w:ascii="Arial" w:eastAsia="Times New Roman" w:hAnsi="Arial" w:cs="Arial"/>
          <w:b/>
          <w:bCs/>
          <w:sz w:val="20"/>
          <w:szCs w:val="20"/>
          <w:lang w:val="es-MX" w:eastAsia="es-MX"/>
        </w:rPr>
      </w:pPr>
    </w:p>
    <w:p w14:paraId="1C9FA656"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Depreciación:</w:t>
      </w:r>
      <w:r w:rsidRPr="008672DA">
        <w:rPr>
          <w:rFonts w:ascii="Arial" w:eastAsia="Times New Roman" w:hAnsi="Arial" w:cs="Arial"/>
          <w:sz w:val="20"/>
          <w:szCs w:val="20"/>
          <w:lang w:val="es-MX" w:eastAsia="es-MX"/>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33BCE398"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70741A74"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sz w:val="20"/>
          <w:szCs w:val="20"/>
          <w:lang w:val="es-MX" w:eastAsia="es-MX"/>
        </w:rPr>
        <w:t>La vida útil se determina con base en los Parámetros de Estimación de Vida Útil emitidos por el CONAC y en el caso de los intangibles con base en la documentación soporte correspondiente.</w:t>
      </w:r>
    </w:p>
    <w:p w14:paraId="3127C4FC"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5DBCC04D"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Inventario Físico:</w:t>
      </w:r>
      <w:r w:rsidRPr="008672DA">
        <w:rPr>
          <w:rFonts w:ascii="Arial" w:eastAsia="Times New Roman" w:hAnsi="Arial" w:cs="Arial"/>
          <w:sz w:val="20"/>
          <w:szCs w:val="20"/>
          <w:lang w:val="es-MX" w:eastAsia="es-MX"/>
        </w:rPr>
        <w:t xml:space="preserve"> El levantamiento físico de bienes muebles, inmuebles e intangibles se realiza por lo menos una vez al año, preferentemente durante el mes de diciembre y que deben de estar registrados en el Sistema de Patrimonio </w:t>
      </w:r>
    </w:p>
    <w:p w14:paraId="2D2A3220"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46D1BB88"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sz w:val="20"/>
          <w:szCs w:val="20"/>
          <w:lang w:val="es-MX" w:eastAsia="es-MX"/>
        </w:rPr>
        <w:t>Y el levantamiento físico de los almacenes se realiza de forma trimestral, previo a la emisión de información financiera en caso de contar con estos registros.</w:t>
      </w:r>
    </w:p>
    <w:p w14:paraId="77143C4D"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5E5A4564"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Capitalización de activos:</w:t>
      </w:r>
      <w:r w:rsidRPr="008672DA">
        <w:rPr>
          <w:rFonts w:ascii="Arial" w:eastAsia="Times New Roman" w:hAnsi="Arial" w:cs="Arial"/>
          <w:sz w:val="20"/>
          <w:szCs w:val="20"/>
          <w:lang w:val="es-MX" w:eastAsia="es-MX"/>
        </w:rPr>
        <w:t xml:space="preserve"> Los bienes muebles e intangibles cuyo costo unitario de adquisición sea menor a 70 veces el valor diario de la Unidad de Medida y Actualización (UMA), podrán registrarse contablemente como un gasto, según lo determine el Tesorero o Equivalente en cada caso en particular, y serán sujetos a los controles correspondientes respecto el levantamiento físico.</w:t>
      </w:r>
    </w:p>
    <w:p w14:paraId="4824EB10"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4B5AA791"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Obras en proceso:</w:t>
      </w:r>
      <w:r w:rsidRPr="008672DA">
        <w:rPr>
          <w:rFonts w:ascii="Arial" w:eastAsia="Times New Roman" w:hAnsi="Arial" w:cs="Arial"/>
          <w:sz w:val="20"/>
          <w:szCs w:val="20"/>
          <w:lang w:val="es-MX" w:eastAsia="es-MX"/>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6FDB4EF3"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4B70A1FC" w14:textId="77777777" w:rsidR="000F58B1" w:rsidRPr="008672DA" w:rsidRDefault="000F58B1" w:rsidP="000F58B1">
      <w:pPr>
        <w:numPr>
          <w:ilvl w:val="0"/>
          <w:numId w:val="17"/>
        </w:numPr>
        <w:autoSpaceDE w:val="0"/>
        <w:autoSpaceDN w:val="0"/>
        <w:adjustRightInd w:val="0"/>
        <w:spacing w:after="0"/>
        <w:jc w:val="both"/>
        <w:rPr>
          <w:rFonts w:ascii="Arial" w:eastAsia="Times New Roman" w:hAnsi="Arial" w:cs="Arial"/>
          <w:sz w:val="20"/>
          <w:szCs w:val="20"/>
          <w:lang w:val="es-US" w:eastAsia="es-MX"/>
        </w:rPr>
      </w:pPr>
      <w:r w:rsidRPr="008672DA">
        <w:rPr>
          <w:rFonts w:ascii="Arial" w:eastAsia="Times New Roman" w:hAnsi="Arial" w:cs="Arial"/>
          <w:sz w:val="20"/>
          <w:szCs w:val="20"/>
          <w:lang w:val="es-US" w:eastAsia="es-MX"/>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0314FE"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US" w:eastAsia="es-MX"/>
        </w:rPr>
      </w:pPr>
    </w:p>
    <w:p w14:paraId="004922F4" w14:textId="77777777" w:rsidR="000F58B1" w:rsidRPr="008672DA" w:rsidRDefault="000F58B1" w:rsidP="000F58B1">
      <w:pPr>
        <w:numPr>
          <w:ilvl w:val="0"/>
          <w:numId w:val="17"/>
        </w:numPr>
        <w:autoSpaceDE w:val="0"/>
        <w:autoSpaceDN w:val="0"/>
        <w:adjustRightInd w:val="0"/>
        <w:spacing w:after="0"/>
        <w:jc w:val="both"/>
        <w:rPr>
          <w:rFonts w:ascii="Arial" w:eastAsia="Times New Roman" w:hAnsi="Arial" w:cs="Arial"/>
          <w:sz w:val="20"/>
          <w:szCs w:val="20"/>
          <w:lang w:val="es-US" w:eastAsia="es-MX"/>
        </w:rPr>
      </w:pPr>
      <w:r w:rsidRPr="008672DA">
        <w:rPr>
          <w:rFonts w:ascii="Arial" w:eastAsia="Times New Roman" w:hAnsi="Arial" w:cs="Arial"/>
          <w:sz w:val="20"/>
          <w:szCs w:val="20"/>
          <w:lang w:val="es-US" w:eastAsia="es-MX"/>
        </w:rPr>
        <w:lastRenderedPageBreak/>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CE937B"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5FFC88EF"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Consolidación de Organismos Descentralizados y Desconcentrados:</w:t>
      </w:r>
      <w:r w:rsidRPr="008672DA">
        <w:rPr>
          <w:rFonts w:ascii="Arial" w:eastAsia="Times New Roman" w:hAnsi="Arial" w:cs="Arial"/>
          <w:sz w:val="20"/>
          <w:szCs w:val="20"/>
          <w:lang w:val="es-MX" w:eastAsia="es-MX"/>
        </w:rPr>
        <w:t xml:space="preserve"> Las unidades del gobierno que prestan servicios a más de un gobierno local y/</w:t>
      </w:r>
      <w:proofErr w:type="spellStart"/>
      <w:r w:rsidRPr="008672DA">
        <w:rPr>
          <w:rFonts w:ascii="Arial" w:eastAsia="Times New Roman" w:hAnsi="Arial" w:cs="Arial"/>
          <w:sz w:val="20"/>
          <w:szCs w:val="20"/>
          <w:lang w:val="es-MX" w:eastAsia="es-MX"/>
        </w:rPr>
        <w:t>o</w:t>
      </w:r>
      <w:proofErr w:type="spellEnd"/>
      <w:r w:rsidRPr="008672DA">
        <w:rPr>
          <w:rFonts w:ascii="Arial" w:eastAsia="Times New Roman" w:hAnsi="Arial" w:cs="Arial"/>
          <w:sz w:val="20"/>
          <w:szCs w:val="20"/>
          <w:lang w:val="es-MX" w:eastAsia="es-MX"/>
        </w:rPr>
        <w:t xml:space="preserve"> Organismos Autónomos se incluirán en el nivel de gobierno que predomina en sus operaciones y finanzas.</w:t>
      </w:r>
    </w:p>
    <w:p w14:paraId="761E2A52"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7E4A749C"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r w:rsidRPr="008672DA">
        <w:rPr>
          <w:rFonts w:ascii="Arial" w:eastAsia="Times New Roman" w:hAnsi="Arial" w:cs="Arial"/>
          <w:b/>
          <w:bCs/>
          <w:sz w:val="20"/>
          <w:szCs w:val="20"/>
          <w:lang w:val="es-MX" w:eastAsia="es-MX"/>
        </w:rPr>
        <w:t>Bienes sin valor de adquisición o sobrantes.</w:t>
      </w:r>
      <w:r w:rsidRPr="008672DA">
        <w:rPr>
          <w:rFonts w:ascii="Arial" w:eastAsia="Times New Roman" w:hAnsi="Arial" w:cs="Arial"/>
          <w:sz w:val="20"/>
          <w:szCs w:val="20"/>
          <w:lang w:val="es-MX" w:eastAsia="es-MX"/>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09688960" w14:textId="77777777" w:rsidR="000F58B1" w:rsidRPr="008672DA" w:rsidRDefault="000F58B1" w:rsidP="000F58B1">
      <w:pPr>
        <w:autoSpaceDE w:val="0"/>
        <w:autoSpaceDN w:val="0"/>
        <w:adjustRightInd w:val="0"/>
        <w:spacing w:after="0"/>
        <w:jc w:val="both"/>
        <w:rPr>
          <w:rFonts w:ascii="Arial" w:eastAsia="Times New Roman" w:hAnsi="Arial" w:cs="Arial"/>
          <w:sz w:val="20"/>
          <w:szCs w:val="20"/>
          <w:lang w:val="es-MX" w:eastAsia="es-MX"/>
        </w:rPr>
      </w:pPr>
    </w:p>
    <w:p w14:paraId="0A6ACF5E" w14:textId="77777777" w:rsidR="000F58B1" w:rsidRPr="008672DA" w:rsidRDefault="000F58B1" w:rsidP="000F58B1">
      <w:pPr>
        <w:autoSpaceDE w:val="0"/>
        <w:autoSpaceDN w:val="0"/>
        <w:adjustRightInd w:val="0"/>
        <w:spacing w:after="0"/>
        <w:jc w:val="both"/>
        <w:rPr>
          <w:rFonts w:ascii="Arial" w:eastAsia="Times New Roman" w:hAnsi="Arial" w:cs="Arial"/>
          <w:bCs/>
          <w:sz w:val="20"/>
          <w:szCs w:val="20"/>
          <w:lang w:val="es-MX" w:eastAsia="es-MX"/>
        </w:rPr>
      </w:pPr>
      <w:r w:rsidRPr="008672DA">
        <w:rPr>
          <w:rFonts w:ascii="Arial" w:eastAsia="Times New Roman" w:hAnsi="Arial" w:cs="Arial"/>
          <w:b/>
          <w:bCs/>
          <w:sz w:val="20"/>
          <w:szCs w:val="20"/>
          <w:lang w:val="es-MX" w:eastAsia="es-MX"/>
        </w:rPr>
        <w:t>Beneficios a empleados:</w:t>
      </w:r>
      <w:r w:rsidRPr="008672DA">
        <w:rPr>
          <w:rFonts w:ascii="Arial" w:eastAsia="Times New Roman" w:hAnsi="Arial" w:cs="Arial"/>
          <w:bCs/>
          <w:sz w:val="20"/>
          <w:szCs w:val="20"/>
          <w:lang w:val="es-MX" w:eastAsia="es-MX"/>
        </w:rPr>
        <w:t xml:space="preserve"> </w:t>
      </w:r>
      <w:r w:rsidRPr="008672DA">
        <w:rPr>
          <w:rFonts w:ascii="Arial" w:eastAsia="Times New Roman" w:hAnsi="Arial" w:cs="Arial"/>
          <w:color w:val="000000"/>
          <w:sz w:val="20"/>
          <w:szCs w:val="20"/>
          <w:lang w:val="es-MX" w:eastAsia="es-MX"/>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8672DA">
        <w:rPr>
          <w:rFonts w:ascii="Arial" w:eastAsia="Times New Roman" w:hAnsi="Arial" w:cs="Arial"/>
          <w:bCs/>
          <w:sz w:val="20"/>
          <w:szCs w:val="20"/>
          <w:lang w:val="es-MX" w:eastAsia="es-MX"/>
        </w:rPr>
        <w:t>.</w:t>
      </w:r>
    </w:p>
    <w:p w14:paraId="3EA1F20F" w14:textId="77777777" w:rsidR="000F58B1" w:rsidRPr="008672DA" w:rsidRDefault="000F58B1" w:rsidP="000F58B1">
      <w:pPr>
        <w:autoSpaceDE w:val="0"/>
        <w:autoSpaceDN w:val="0"/>
        <w:adjustRightInd w:val="0"/>
        <w:spacing w:after="0"/>
        <w:jc w:val="both"/>
        <w:rPr>
          <w:rFonts w:ascii="Arial" w:eastAsia="Times New Roman" w:hAnsi="Arial" w:cs="Arial"/>
          <w:bCs/>
          <w:sz w:val="20"/>
          <w:szCs w:val="20"/>
          <w:lang w:val="es-MX" w:eastAsia="es-MX"/>
        </w:rPr>
      </w:pPr>
    </w:p>
    <w:p w14:paraId="65D00A08" w14:textId="77777777" w:rsidR="000F58B1" w:rsidRPr="008672DA" w:rsidRDefault="000F58B1" w:rsidP="000F58B1">
      <w:pPr>
        <w:autoSpaceDE w:val="0"/>
        <w:autoSpaceDN w:val="0"/>
        <w:adjustRightInd w:val="0"/>
        <w:spacing w:after="0"/>
        <w:jc w:val="both"/>
        <w:rPr>
          <w:rFonts w:ascii="Arial" w:eastAsia="Times New Roman" w:hAnsi="Arial" w:cs="Arial"/>
          <w:bCs/>
          <w:sz w:val="20"/>
          <w:szCs w:val="20"/>
          <w:lang w:val="es-MX" w:eastAsia="es-MX"/>
        </w:rPr>
      </w:pPr>
      <w:r w:rsidRPr="008672DA">
        <w:rPr>
          <w:rFonts w:ascii="Arial" w:eastAsia="Times New Roman" w:hAnsi="Arial" w:cs="Arial"/>
          <w:b/>
          <w:bCs/>
          <w:sz w:val="20"/>
          <w:szCs w:val="20"/>
          <w:lang w:val="es-MX" w:eastAsia="es-MX"/>
        </w:rPr>
        <w:t xml:space="preserve">Cambios en políticas contables y corrección de errores: </w:t>
      </w:r>
      <w:r w:rsidRPr="008672DA">
        <w:rPr>
          <w:rFonts w:ascii="Arial" w:eastAsia="Times New Roman" w:hAnsi="Arial" w:cs="Arial"/>
          <w:bCs/>
          <w:sz w:val="20"/>
          <w:szCs w:val="20"/>
          <w:lang w:val="es-MX" w:eastAsia="es-MX"/>
        </w:rPr>
        <w:t>El Ente revela trimestralmente y de forma anual los cambios en políticas contables y correcciones de errores en las notas de gestión administrativa.</w:t>
      </w:r>
    </w:p>
    <w:p w14:paraId="791DB3EA" w14:textId="77777777" w:rsidR="000F58B1" w:rsidRPr="008672DA" w:rsidRDefault="000F58B1" w:rsidP="000F58B1">
      <w:pPr>
        <w:autoSpaceDE w:val="0"/>
        <w:autoSpaceDN w:val="0"/>
        <w:adjustRightInd w:val="0"/>
        <w:spacing w:after="0"/>
        <w:jc w:val="both"/>
        <w:rPr>
          <w:rFonts w:ascii="Arial" w:eastAsia="Times New Roman" w:hAnsi="Arial" w:cs="Arial"/>
          <w:bCs/>
          <w:sz w:val="20"/>
          <w:szCs w:val="20"/>
          <w:lang w:val="es-MX" w:eastAsia="es-MX"/>
        </w:rPr>
      </w:pPr>
    </w:p>
    <w:p w14:paraId="038BFE24" w14:textId="77777777" w:rsidR="000F58B1" w:rsidRPr="008672DA" w:rsidRDefault="000F58B1" w:rsidP="000F58B1">
      <w:pPr>
        <w:autoSpaceDE w:val="0"/>
        <w:autoSpaceDN w:val="0"/>
        <w:adjustRightInd w:val="0"/>
        <w:spacing w:after="0"/>
        <w:jc w:val="both"/>
        <w:rPr>
          <w:rFonts w:ascii="Arial" w:eastAsia="Times New Roman" w:hAnsi="Arial" w:cs="Arial"/>
          <w:color w:val="000000"/>
          <w:sz w:val="20"/>
          <w:szCs w:val="20"/>
          <w:lang w:val="es-MX" w:eastAsia="es-MX"/>
        </w:rPr>
      </w:pPr>
      <w:r w:rsidRPr="008672DA">
        <w:rPr>
          <w:rFonts w:ascii="Arial" w:eastAsia="Times New Roman" w:hAnsi="Arial" w:cs="Arial"/>
          <w:b/>
          <w:bCs/>
          <w:sz w:val="20"/>
          <w:szCs w:val="20"/>
          <w:lang w:val="es-MX" w:eastAsia="es-MX"/>
        </w:rPr>
        <w:t>Depuración y cancelación de saldos</w:t>
      </w:r>
      <w:r w:rsidRPr="008672DA">
        <w:rPr>
          <w:rFonts w:ascii="Arial" w:eastAsia="Times New Roman" w:hAnsi="Arial" w:cs="Arial"/>
          <w:bCs/>
          <w:sz w:val="20"/>
          <w:szCs w:val="20"/>
          <w:lang w:val="es-MX" w:eastAsia="es-MX"/>
        </w:rPr>
        <w:t>:</w:t>
      </w:r>
      <w:r w:rsidRPr="008672DA">
        <w:rPr>
          <w:rFonts w:ascii="Arial" w:eastAsia="Times New Roman" w:hAnsi="Arial" w:cs="Arial"/>
          <w:color w:val="000000"/>
          <w:sz w:val="20"/>
          <w:szCs w:val="20"/>
          <w:lang w:val="es-MX" w:eastAsia="es-MX"/>
        </w:rPr>
        <w:t xml:space="preserve"> La entidad cuenta con una política de depuración constante, con la finalidad de garantizar la razonabilidad de las cifras.</w:t>
      </w:r>
    </w:p>
    <w:p w14:paraId="2CA14E5F" w14:textId="77777777" w:rsidR="000F58B1" w:rsidRPr="008672DA" w:rsidRDefault="000F58B1" w:rsidP="000F58B1">
      <w:pPr>
        <w:spacing w:after="160"/>
        <w:jc w:val="both"/>
        <w:rPr>
          <w:rFonts w:ascii="Arial" w:hAnsi="Arial" w:cs="Arial"/>
          <w:bCs/>
          <w:sz w:val="20"/>
          <w:szCs w:val="20"/>
          <w:lang w:val="es-MX"/>
        </w:rPr>
      </w:pPr>
    </w:p>
    <w:p w14:paraId="43485B31" w14:textId="77777777" w:rsidR="000F58B1" w:rsidRPr="008672DA" w:rsidRDefault="000F58B1" w:rsidP="000F58B1">
      <w:pPr>
        <w:spacing w:after="160"/>
        <w:jc w:val="both"/>
        <w:rPr>
          <w:rFonts w:ascii="Arial" w:hAnsi="Arial" w:cs="Arial"/>
          <w:bCs/>
          <w:sz w:val="20"/>
          <w:szCs w:val="20"/>
          <w:lang w:val="es-MX"/>
        </w:rPr>
      </w:pPr>
      <w:r w:rsidRPr="008672DA">
        <w:rPr>
          <w:rFonts w:ascii="Arial" w:hAnsi="Arial" w:cs="Arial"/>
          <w:bCs/>
          <w:sz w:val="20"/>
          <w:szCs w:val="20"/>
          <w:lang w:val="es-MX"/>
        </w:rPr>
        <w:t>De este apartado tenemos a bien informar lo siguiente; que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49DF47FC" w14:textId="77777777" w:rsidR="000F58B1" w:rsidRPr="005B3224" w:rsidRDefault="000F58B1" w:rsidP="000F58B1">
      <w:pPr>
        <w:spacing w:after="160"/>
        <w:jc w:val="both"/>
        <w:rPr>
          <w:rFonts w:ascii="Arial" w:hAnsi="Arial" w:cs="Arial"/>
          <w:b/>
          <w:bCs/>
          <w:caps/>
          <w:sz w:val="20"/>
          <w:szCs w:val="20"/>
          <w:lang w:val="es-MX"/>
        </w:rPr>
      </w:pPr>
    </w:p>
    <w:p w14:paraId="15D95894" w14:textId="7D656B9E" w:rsidR="000F58B1" w:rsidRPr="008672DA" w:rsidRDefault="000F58B1" w:rsidP="000F58B1">
      <w:pPr>
        <w:spacing w:after="160"/>
        <w:rPr>
          <w:rFonts w:ascii="Arial" w:hAnsi="Arial" w:cs="Arial"/>
          <w:bCs/>
          <w:caps/>
          <w:sz w:val="20"/>
          <w:szCs w:val="20"/>
          <w:u w:val="single"/>
          <w:lang w:val="es-MX"/>
        </w:rPr>
      </w:pPr>
    </w:p>
    <w:p w14:paraId="4E27EAED"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caps/>
          <w:sz w:val="20"/>
          <w:szCs w:val="20"/>
          <w:lang w:val="es-MX"/>
        </w:rPr>
        <w:t>7.- Posición en La MONEDA Extranjera y Protección por riesgo cambiario</w:t>
      </w:r>
    </w:p>
    <w:p w14:paraId="6C6C52AC"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12AC82C1" w14:textId="449926BC" w:rsidR="000F58B1" w:rsidRDefault="000F58B1" w:rsidP="000F58B1">
      <w:pPr>
        <w:spacing w:after="160"/>
        <w:rPr>
          <w:rFonts w:ascii="Arial" w:hAnsi="Arial" w:cs="Arial"/>
          <w:bCs/>
          <w:caps/>
          <w:sz w:val="20"/>
          <w:szCs w:val="20"/>
          <w:u w:val="single"/>
          <w:lang w:val="es-MX"/>
        </w:rPr>
      </w:pPr>
    </w:p>
    <w:p w14:paraId="2FA8F6E6" w14:textId="77777777" w:rsidR="003530DD" w:rsidRPr="008672DA" w:rsidRDefault="003530DD" w:rsidP="000F58B1">
      <w:pPr>
        <w:spacing w:after="160"/>
        <w:rPr>
          <w:rFonts w:ascii="Arial" w:hAnsi="Arial" w:cs="Arial"/>
          <w:bCs/>
          <w:caps/>
          <w:sz w:val="20"/>
          <w:szCs w:val="20"/>
          <w:u w:val="single"/>
          <w:lang w:val="es-MX"/>
        </w:rPr>
      </w:pPr>
    </w:p>
    <w:p w14:paraId="7F20D9BC" w14:textId="77777777" w:rsidR="000F58B1" w:rsidRDefault="000F58B1" w:rsidP="000F58B1">
      <w:pPr>
        <w:spacing w:before="240" w:after="160"/>
        <w:jc w:val="both"/>
        <w:rPr>
          <w:rFonts w:ascii="Arial" w:hAnsi="Arial" w:cs="Arial"/>
          <w:b/>
          <w:bCs/>
          <w:caps/>
          <w:sz w:val="20"/>
          <w:szCs w:val="20"/>
          <w:lang w:val="es-MX"/>
        </w:rPr>
      </w:pPr>
      <w:r w:rsidRPr="003530DD">
        <w:rPr>
          <w:rFonts w:ascii="Arial" w:hAnsi="Arial" w:cs="Arial"/>
          <w:b/>
          <w:bCs/>
          <w:caps/>
          <w:sz w:val="20"/>
          <w:szCs w:val="20"/>
          <w:lang w:val="es-MX"/>
        </w:rPr>
        <w:lastRenderedPageBreak/>
        <w:t>8.- Reporte Analítico del Activo</w:t>
      </w:r>
    </w:p>
    <w:p w14:paraId="18195163" w14:textId="111AC44F" w:rsidR="003530DD" w:rsidRPr="005B3224" w:rsidRDefault="003530DD" w:rsidP="000F58B1">
      <w:pPr>
        <w:spacing w:before="240" w:after="160"/>
        <w:jc w:val="both"/>
        <w:rPr>
          <w:rFonts w:ascii="Arial" w:hAnsi="Arial" w:cs="Arial"/>
          <w:b/>
          <w:bCs/>
          <w:caps/>
          <w:sz w:val="20"/>
          <w:szCs w:val="20"/>
          <w:lang w:val="es-MX"/>
        </w:rPr>
      </w:pPr>
      <w:r w:rsidRPr="003530DD">
        <w:rPr>
          <w:noProof/>
        </w:rPr>
        <w:drawing>
          <wp:inline distT="0" distB="0" distL="0" distR="0" wp14:anchorId="3C26C9EF" wp14:editId="2863D3AF">
            <wp:extent cx="5971540" cy="3747135"/>
            <wp:effectExtent l="0" t="0" r="0" b="5715"/>
            <wp:docPr id="24493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3747135"/>
                    </a:xfrm>
                    <a:prstGeom prst="rect">
                      <a:avLst/>
                    </a:prstGeom>
                    <a:noFill/>
                    <a:ln>
                      <a:noFill/>
                    </a:ln>
                  </pic:spPr>
                </pic:pic>
              </a:graphicData>
            </a:graphic>
          </wp:inline>
        </w:drawing>
      </w:r>
    </w:p>
    <w:p w14:paraId="0E79B338"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caps/>
          <w:sz w:val="20"/>
          <w:szCs w:val="20"/>
          <w:lang w:val="es-MX"/>
        </w:rPr>
        <w:t xml:space="preserve">9.- Fideicomisos, mandatos y análogos </w:t>
      </w:r>
    </w:p>
    <w:p w14:paraId="6DDD13F4"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No tenemos operaciones que reflejen saldos en estos conceptos, pero en el caso de presentarse se registrarán de acuerdo con la normatividad aplicable, emitida por el propio Consejo Nacional para la Armonización Contable.</w:t>
      </w:r>
    </w:p>
    <w:p w14:paraId="7AFECFAF" w14:textId="77777777" w:rsidR="000F58B1" w:rsidRDefault="000F58B1" w:rsidP="000F58B1">
      <w:pPr>
        <w:spacing w:before="240" w:after="160"/>
        <w:jc w:val="both"/>
        <w:rPr>
          <w:rFonts w:ascii="Arial" w:hAnsi="Arial" w:cs="Arial"/>
          <w:b/>
          <w:bCs/>
          <w:caps/>
          <w:sz w:val="20"/>
          <w:szCs w:val="20"/>
          <w:lang w:val="es-MX"/>
        </w:rPr>
      </w:pPr>
      <w:r w:rsidRPr="003530DD">
        <w:rPr>
          <w:rFonts w:ascii="Arial" w:hAnsi="Arial" w:cs="Arial"/>
          <w:b/>
          <w:bCs/>
          <w:caps/>
          <w:sz w:val="20"/>
          <w:szCs w:val="20"/>
          <w:lang w:val="es-MX"/>
        </w:rPr>
        <w:t>10.- Reporte de la Recaudación</w:t>
      </w:r>
      <w:r w:rsidRPr="005B3224">
        <w:rPr>
          <w:rFonts w:ascii="Arial" w:hAnsi="Arial" w:cs="Arial"/>
          <w:b/>
          <w:bCs/>
          <w:caps/>
          <w:sz w:val="20"/>
          <w:szCs w:val="20"/>
          <w:lang w:val="es-MX"/>
        </w:rPr>
        <w:t xml:space="preserve"> </w:t>
      </w:r>
    </w:p>
    <w:p w14:paraId="4FFBA727" w14:textId="21026B9B" w:rsidR="003530DD" w:rsidRPr="005B3224" w:rsidRDefault="003530DD" w:rsidP="000F58B1">
      <w:pPr>
        <w:spacing w:before="240" w:after="160"/>
        <w:jc w:val="both"/>
        <w:rPr>
          <w:rFonts w:ascii="Arial" w:hAnsi="Arial" w:cs="Arial"/>
          <w:b/>
          <w:bCs/>
          <w:caps/>
          <w:sz w:val="20"/>
          <w:szCs w:val="20"/>
          <w:lang w:val="es-MX"/>
        </w:rPr>
      </w:pPr>
      <w:r w:rsidRPr="003530DD">
        <w:rPr>
          <w:noProof/>
        </w:rPr>
        <w:drawing>
          <wp:inline distT="0" distB="0" distL="0" distR="0" wp14:anchorId="1C570137" wp14:editId="05A8A20C">
            <wp:extent cx="5971540" cy="1873885"/>
            <wp:effectExtent l="0" t="0" r="0" b="0"/>
            <wp:docPr id="17316684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1873885"/>
                    </a:xfrm>
                    <a:prstGeom prst="rect">
                      <a:avLst/>
                    </a:prstGeom>
                    <a:noFill/>
                    <a:ln>
                      <a:noFill/>
                    </a:ln>
                  </pic:spPr>
                </pic:pic>
              </a:graphicData>
            </a:graphic>
          </wp:inline>
        </w:drawing>
      </w:r>
    </w:p>
    <w:p w14:paraId="3BD02030"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caps/>
          <w:sz w:val="20"/>
          <w:szCs w:val="20"/>
          <w:lang w:val="es-MX"/>
        </w:rPr>
        <w:lastRenderedPageBreak/>
        <w:t>11.- Información sobre la deuda y el reporte analítico de la deuda</w:t>
      </w:r>
    </w:p>
    <w:p w14:paraId="3A6FABBA" w14:textId="77777777" w:rsidR="000F58B1" w:rsidRPr="008672DA" w:rsidRDefault="000F58B1" w:rsidP="000F58B1">
      <w:pPr>
        <w:spacing w:before="240" w:after="160"/>
        <w:jc w:val="both"/>
        <w:rPr>
          <w:rFonts w:ascii="Arial" w:hAnsi="Arial" w:cs="Arial"/>
          <w:b/>
          <w:bCs/>
          <w:caps/>
          <w:sz w:val="20"/>
          <w:szCs w:val="20"/>
          <w:lang w:val="es-MX"/>
        </w:rPr>
      </w:pPr>
      <w:r w:rsidRPr="008672DA">
        <w:rPr>
          <w:rFonts w:ascii="Arial" w:hAnsi="Arial" w:cs="Arial"/>
          <w:bCs/>
          <w:sz w:val="20"/>
          <w:szCs w:val="20"/>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p>
    <w:p w14:paraId="6B94EDF6" w14:textId="77777777" w:rsidR="000F58B1" w:rsidRPr="005B3224" w:rsidRDefault="000F58B1" w:rsidP="000F58B1">
      <w:pPr>
        <w:spacing w:before="240" w:after="160"/>
        <w:rPr>
          <w:rFonts w:ascii="Arial" w:hAnsi="Arial" w:cs="Arial"/>
          <w:sz w:val="20"/>
          <w:szCs w:val="20"/>
          <w:lang w:val="es-MX"/>
        </w:rPr>
      </w:pPr>
      <w:r w:rsidRPr="005B3224">
        <w:rPr>
          <w:rFonts w:ascii="Arial" w:hAnsi="Arial" w:cs="Arial"/>
          <w:b/>
          <w:bCs/>
          <w:sz w:val="20"/>
          <w:szCs w:val="20"/>
          <w:lang w:val="es-MX"/>
        </w:rPr>
        <w:t xml:space="preserve">12.- </w:t>
      </w:r>
      <w:r w:rsidRPr="005B3224">
        <w:rPr>
          <w:rFonts w:ascii="Arial" w:hAnsi="Arial" w:cs="Arial"/>
          <w:b/>
          <w:bCs/>
          <w:caps/>
          <w:sz w:val="20"/>
          <w:szCs w:val="20"/>
          <w:lang w:val="es-MX"/>
        </w:rPr>
        <w:t>Calificaciones otorgadas</w:t>
      </w:r>
      <w:r w:rsidRPr="005B3224">
        <w:rPr>
          <w:rFonts w:ascii="Arial" w:hAnsi="Arial" w:cs="Arial"/>
          <w:sz w:val="20"/>
          <w:szCs w:val="20"/>
          <w:lang w:val="es-MX"/>
        </w:rPr>
        <w:t>.</w:t>
      </w:r>
    </w:p>
    <w:p w14:paraId="4B79ED34"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En el Ente Público aun no realizado algún proceso de calificación o de certificación.</w:t>
      </w:r>
    </w:p>
    <w:p w14:paraId="1C32FAEB"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sz w:val="20"/>
          <w:szCs w:val="20"/>
          <w:lang w:val="es-MX"/>
        </w:rPr>
        <w:t xml:space="preserve">13.- </w:t>
      </w:r>
      <w:r w:rsidRPr="005B3224">
        <w:rPr>
          <w:rFonts w:ascii="Arial" w:hAnsi="Arial" w:cs="Arial"/>
          <w:b/>
          <w:bCs/>
          <w:caps/>
          <w:sz w:val="20"/>
          <w:szCs w:val="20"/>
          <w:lang w:val="es-MX"/>
        </w:rPr>
        <w:t>Procesos de mejora</w:t>
      </w:r>
    </w:p>
    <w:p w14:paraId="6AD0C6E3"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Es necesario que se siga trabajando al respecto para mejorar el control interno, por lo que se trabajará en lo siguiente:</w:t>
      </w:r>
    </w:p>
    <w:p w14:paraId="666AD12C"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1.- Elaborar manuales y procedimientos para efectos de normar, las compras, la elección de los proveedores y contratistas de obras.</w:t>
      </w:r>
    </w:p>
    <w:p w14:paraId="2AE7759A"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0C976F03"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3.- Establecer políticas y lineamientos para efectos de los descuentos por pronto pago de los impuestos y derechos.</w:t>
      </w:r>
    </w:p>
    <w:p w14:paraId="288A864E"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4.- Mesas de trabajo para requerimientos de las Autoridades Fiscalizadoras.</w:t>
      </w:r>
    </w:p>
    <w:p w14:paraId="7F0B25E6"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sz w:val="20"/>
          <w:szCs w:val="20"/>
          <w:lang w:val="es-MX"/>
        </w:rPr>
        <w:t xml:space="preserve">14.- </w:t>
      </w:r>
      <w:r w:rsidRPr="005B3224">
        <w:rPr>
          <w:rFonts w:ascii="Arial" w:hAnsi="Arial" w:cs="Arial"/>
          <w:b/>
          <w:bCs/>
          <w:caps/>
          <w:sz w:val="20"/>
          <w:szCs w:val="20"/>
          <w:lang w:val="es-MX"/>
        </w:rPr>
        <w:t xml:space="preserve">Información por segmentos </w:t>
      </w:r>
    </w:p>
    <w:p w14:paraId="69B9E9CE" w14:textId="77777777" w:rsidR="000F58B1" w:rsidRPr="008672DA" w:rsidRDefault="000F58B1" w:rsidP="000F58B1">
      <w:pPr>
        <w:spacing w:before="240" w:line="360" w:lineRule="auto"/>
        <w:jc w:val="both"/>
        <w:rPr>
          <w:rFonts w:ascii="Arial" w:hAnsi="Arial" w:cs="Arial"/>
          <w:bCs/>
          <w:sz w:val="20"/>
          <w:szCs w:val="20"/>
          <w:lang w:val="es-MX"/>
        </w:rPr>
      </w:pPr>
      <w:r w:rsidRPr="008672DA">
        <w:rPr>
          <w:rFonts w:ascii="Arial" w:hAnsi="Arial" w:cs="Arial"/>
          <w:bCs/>
          <w:sz w:val="20"/>
          <w:szCs w:val="20"/>
          <w:lang w:val="es-MX"/>
        </w:rPr>
        <w:t xml:space="preserve">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30FF241F"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sz w:val="20"/>
          <w:szCs w:val="20"/>
          <w:lang w:val="es-MX"/>
        </w:rPr>
        <w:t xml:space="preserve">15.- </w:t>
      </w:r>
      <w:r w:rsidRPr="005B3224">
        <w:rPr>
          <w:rFonts w:ascii="Arial" w:hAnsi="Arial" w:cs="Arial"/>
          <w:b/>
          <w:bCs/>
          <w:caps/>
          <w:sz w:val="20"/>
          <w:szCs w:val="20"/>
          <w:lang w:val="es-MX"/>
        </w:rPr>
        <w:t>Eventos posteriores al cierre</w:t>
      </w:r>
    </w:p>
    <w:p w14:paraId="47197A73" w14:textId="77777777" w:rsidR="000F58B1" w:rsidRPr="008672DA" w:rsidRDefault="000F58B1" w:rsidP="000F58B1">
      <w:pPr>
        <w:spacing w:before="240" w:line="360" w:lineRule="auto"/>
        <w:jc w:val="both"/>
        <w:rPr>
          <w:rFonts w:ascii="Arial" w:hAnsi="Arial" w:cs="Arial"/>
          <w:bCs/>
          <w:sz w:val="20"/>
          <w:szCs w:val="20"/>
          <w:lang w:val="es-MX"/>
        </w:rPr>
      </w:pPr>
      <w:r w:rsidRPr="008672DA">
        <w:rPr>
          <w:rFonts w:ascii="Arial" w:hAnsi="Arial" w:cs="Arial"/>
          <w:bCs/>
          <w:sz w:val="20"/>
          <w:szCs w:val="20"/>
          <w:lang w:val="es-MX"/>
        </w:rPr>
        <w:t xml:space="preserve">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del Municipio, será </w:t>
      </w:r>
      <w:r w:rsidRPr="008672DA">
        <w:rPr>
          <w:rFonts w:ascii="Arial" w:hAnsi="Arial" w:cs="Arial"/>
          <w:bCs/>
          <w:sz w:val="20"/>
          <w:szCs w:val="20"/>
          <w:lang w:val="es-MX"/>
        </w:rPr>
        <w:lastRenderedPageBreak/>
        <w:t>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146B2843"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sz w:val="20"/>
          <w:szCs w:val="20"/>
          <w:lang w:val="es-MX"/>
        </w:rPr>
        <w:t>16</w:t>
      </w:r>
      <w:r w:rsidRPr="005B3224">
        <w:rPr>
          <w:rFonts w:ascii="Arial" w:hAnsi="Arial" w:cs="Arial"/>
          <w:b/>
          <w:bCs/>
          <w:caps/>
          <w:sz w:val="20"/>
          <w:szCs w:val="20"/>
          <w:lang w:val="es-MX"/>
        </w:rPr>
        <w:t>.- Partes relacionadas</w:t>
      </w:r>
    </w:p>
    <w:p w14:paraId="6DF45865" w14:textId="77777777" w:rsidR="000F58B1" w:rsidRPr="008672DA" w:rsidRDefault="000F58B1" w:rsidP="000F58B1">
      <w:pPr>
        <w:spacing w:before="240" w:after="160"/>
        <w:jc w:val="both"/>
        <w:rPr>
          <w:rFonts w:ascii="Arial" w:hAnsi="Arial" w:cs="Arial"/>
          <w:bCs/>
          <w:sz w:val="20"/>
          <w:szCs w:val="20"/>
          <w:lang w:val="es-MX"/>
        </w:rPr>
      </w:pPr>
      <w:r w:rsidRPr="008672DA">
        <w:rPr>
          <w:rFonts w:ascii="Arial" w:hAnsi="Arial" w:cs="Arial"/>
          <w:bCs/>
          <w:sz w:val="20"/>
          <w:szCs w:val="20"/>
          <w:lang w:val="es-MX"/>
        </w:rPr>
        <w:t>No existen partes relacionadas que pudieran ejercer influencia significativa sobre la toma de decisiones financieras y operativas</w:t>
      </w:r>
    </w:p>
    <w:p w14:paraId="02504003" w14:textId="77777777" w:rsidR="000F58B1" w:rsidRPr="005B3224" w:rsidRDefault="000F58B1" w:rsidP="000F58B1">
      <w:pPr>
        <w:spacing w:before="240" w:after="160"/>
        <w:jc w:val="both"/>
        <w:rPr>
          <w:rFonts w:ascii="Arial" w:hAnsi="Arial" w:cs="Arial"/>
          <w:b/>
          <w:bCs/>
          <w:caps/>
          <w:sz w:val="20"/>
          <w:szCs w:val="20"/>
          <w:lang w:val="es-MX"/>
        </w:rPr>
      </w:pPr>
      <w:r w:rsidRPr="005B3224">
        <w:rPr>
          <w:rFonts w:ascii="Arial" w:hAnsi="Arial" w:cs="Arial"/>
          <w:b/>
          <w:bCs/>
          <w:sz w:val="20"/>
          <w:szCs w:val="20"/>
          <w:lang w:val="es-MX"/>
        </w:rPr>
        <w:t xml:space="preserve">17.- </w:t>
      </w:r>
      <w:r w:rsidRPr="005B3224">
        <w:rPr>
          <w:rFonts w:ascii="Arial" w:hAnsi="Arial" w:cs="Arial"/>
          <w:b/>
          <w:bCs/>
          <w:caps/>
          <w:sz w:val="20"/>
          <w:szCs w:val="20"/>
          <w:lang w:val="es-MX"/>
        </w:rPr>
        <w:t>Responsabilidad sobre la presentación razonable de la información contable</w:t>
      </w:r>
    </w:p>
    <w:p w14:paraId="5BB452B5" w14:textId="77777777" w:rsidR="000F58B1" w:rsidRPr="008672DA" w:rsidRDefault="000F58B1" w:rsidP="000F58B1">
      <w:pPr>
        <w:spacing w:before="240" w:after="160"/>
        <w:jc w:val="both"/>
        <w:rPr>
          <w:rFonts w:ascii="Arial" w:hAnsi="Arial" w:cs="Arial"/>
          <w:b/>
          <w:i/>
          <w:iCs/>
          <w:sz w:val="20"/>
          <w:szCs w:val="20"/>
          <w:lang w:val="es-MX"/>
        </w:rPr>
      </w:pPr>
      <w:r w:rsidRPr="008672DA">
        <w:rPr>
          <w:rFonts w:ascii="Arial" w:hAnsi="Arial" w:cs="Arial"/>
          <w:b/>
          <w:i/>
          <w:iCs/>
          <w:sz w:val="20"/>
          <w:szCs w:val="20"/>
          <w:lang w:val="es-MX"/>
        </w:rPr>
        <w:t>“Bajo protesta de decir verdad declaramos que los Estados Financieros y sus notas, son razonablemente correctos y son responsabilidad del emisor”.</w:t>
      </w:r>
    </w:p>
    <w:p w14:paraId="00F89E1E" w14:textId="70616DC9" w:rsidR="008672DA" w:rsidRPr="008B35BF" w:rsidRDefault="008672DA" w:rsidP="008B35BF">
      <w:pPr>
        <w:pStyle w:val="Prrafodelista"/>
        <w:numPr>
          <w:ilvl w:val="0"/>
          <w:numId w:val="19"/>
        </w:numPr>
        <w:spacing w:before="240"/>
        <w:jc w:val="center"/>
        <w:rPr>
          <w:rFonts w:ascii="Arial" w:hAnsi="Arial" w:cs="Arial"/>
          <w:b/>
          <w:sz w:val="24"/>
          <w:szCs w:val="24"/>
        </w:rPr>
      </w:pPr>
      <w:r w:rsidRPr="008B35BF">
        <w:rPr>
          <w:rFonts w:ascii="Arial" w:hAnsi="Arial" w:cs="Arial"/>
          <w:b/>
          <w:sz w:val="24"/>
          <w:szCs w:val="24"/>
        </w:rPr>
        <w:t>NOTAS DE DESGLOSE</w:t>
      </w:r>
    </w:p>
    <w:p w14:paraId="375FC6FB" w14:textId="77777777" w:rsidR="008B35BF" w:rsidRPr="008B35BF" w:rsidRDefault="008B35BF" w:rsidP="008B35BF">
      <w:pPr>
        <w:pStyle w:val="Prrafodelista"/>
        <w:spacing w:before="240"/>
        <w:rPr>
          <w:rFonts w:ascii="Arial" w:hAnsi="Arial" w:cs="Arial"/>
          <w:b/>
          <w:sz w:val="24"/>
          <w:szCs w:val="24"/>
        </w:rPr>
      </w:pPr>
    </w:p>
    <w:p w14:paraId="7A9885F9" w14:textId="77777777" w:rsidR="008B35BF" w:rsidRPr="008672DA" w:rsidRDefault="008672DA" w:rsidP="008B35BF">
      <w:pPr>
        <w:spacing w:before="240"/>
        <w:jc w:val="both"/>
        <w:rPr>
          <w:rFonts w:ascii="Arial" w:hAnsi="Arial" w:cs="Arial"/>
          <w:b/>
          <w:sz w:val="20"/>
          <w:szCs w:val="20"/>
        </w:rPr>
      </w:pPr>
      <w:r w:rsidRPr="008672DA">
        <w:rPr>
          <w:rFonts w:ascii="Arial" w:hAnsi="Arial" w:cs="Arial"/>
          <w:b/>
          <w:bCs/>
          <w:iCs/>
          <w:sz w:val="20"/>
          <w:szCs w:val="20"/>
        </w:rPr>
        <w:t>I)</w:t>
      </w:r>
      <w:r w:rsidR="008B35BF">
        <w:rPr>
          <w:rFonts w:ascii="Arial" w:hAnsi="Arial" w:cs="Arial"/>
          <w:b/>
          <w:bCs/>
          <w:iCs/>
          <w:sz w:val="20"/>
          <w:szCs w:val="20"/>
        </w:rPr>
        <w:t xml:space="preserve"> </w:t>
      </w:r>
      <w:r w:rsidR="008B35BF" w:rsidRPr="008672DA">
        <w:rPr>
          <w:rFonts w:ascii="Arial" w:hAnsi="Arial" w:cs="Arial"/>
          <w:b/>
          <w:sz w:val="20"/>
          <w:szCs w:val="20"/>
        </w:rPr>
        <w:t>NOTAS AL ESTADO DE ACTIVIDADES</w:t>
      </w:r>
    </w:p>
    <w:p w14:paraId="4858A315"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INGRESOS Y OTROS BENEFICIOS</w:t>
      </w:r>
    </w:p>
    <w:p w14:paraId="0B753FC3"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2C1BDB3B"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INGRESOS DE GESTIÓN</w:t>
      </w:r>
    </w:p>
    <w:p w14:paraId="43B63389"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Este grupo está compuesto por el importe total de los ingresos provenientes de contribuciones, productos, aprovechamientos, así como de venta de bienes y prestación de servicios.</w:t>
      </w:r>
    </w:p>
    <w:p w14:paraId="45F46FB7" w14:textId="1DB77C4E"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4.1.5 El rubro de </w:t>
      </w:r>
      <w:r w:rsidRPr="008672DA">
        <w:rPr>
          <w:rFonts w:ascii="Arial" w:hAnsi="Arial" w:cs="Arial"/>
          <w:b/>
          <w:sz w:val="20"/>
          <w:szCs w:val="20"/>
        </w:rPr>
        <w:t>PRODUCTOS;</w:t>
      </w:r>
      <w:r w:rsidRPr="008672DA">
        <w:rPr>
          <w:rFonts w:ascii="Arial" w:hAnsi="Arial" w:cs="Arial"/>
          <w:sz w:val="20"/>
          <w:szCs w:val="20"/>
        </w:rPr>
        <w:t xml:space="preserve"> registra un saldo por un importe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2,831,887.10</w:t>
      </w:r>
      <w:r w:rsidRPr="008672DA">
        <w:rPr>
          <w:rFonts w:ascii="Arial" w:hAnsi="Arial" w:cs="Arial"/>
          <w:b/>
          <w:bCs/>
          <w:sz w:val="20"/>
          <w:szCs w:val="20"/>
        </w:rPr>
        <w:t xml:space="preserve"> (</w:t>
      </w:r>
      <w:r w:rsidR="006B302C">
        <w:rPr>
          <w:rFonts w:ascii="Arial" w:hAnsi="Arial" w:cs="Arial"/>
          <w:b/>
          <w:bCs/>
          <w:sz w:val="20"/>
          <w:szCs w:val="20"/>
        </w:rPr>
        <w:t xml:space="preserve">Dos Millones Ochocientos Treinta y Un Mil Ochocientos Ochenta y 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10/100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hAnsi="Arial" w:cs="Arial"/>
          <w:sz w:val="20"/>
          <w:szCs w:val="20"/>
        </w:rPr>
        <w:t xml:space="preserve"> el cual representa el total de ingresos por contraprestaciones por los servicios que preste el Estado en sus funciones de derecho privado. </w:t>
      </w:r>
    </w:p>
    <w:p w14:paraId="26503839" w14:textId="09394735"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4.1.7. El rubro de Ingresos por </w:t>
      </w:r>
      <w:r w:rsidRPr="008672DA">
        <w:rPr>
          <w:rFonts w:ascii="Arial" w:hAnsi="Arial" w:cs="Arial"/>
          <w:b/>
          <w:sz w:val="20"/>
          <w:szCs w:val="20"/>
        </w:rPr>
        <w:t>VENTA DE BIENES Y PRESTACIÓN DE SERVICIOS;</w:t>
      </w:r>
      <w:r w:rsidRPr="008672DA">
        <w:rPr>
          <w:rFonts w:ascii="Arial" w:hAnsi="Arial" w:cs="Arial"/>
          <w:sz w:val="20"/>
          <w:szCs w:val="20"/>
        </w:rPr>
        <w:t xml:space="preserve"> registra un saldo por un importe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5,905,746.39</w:t>
      </w:r>
      <w:r w:rsidRPr="008672DA">
        <w:rPr>
          <w:rFonts w:ascii="Arial" w:hAnsi="Arial" w:cs="Arial"/>
          <w:b/>
          <w:bCs/>
          <w:sz w:val="20"/>
          <w:szCs w:val="20"/>
        </w:rPr>
        <w:t xml:space="preserve"> (</w:t>
      </w:r>
      <w:r w:rsidR="006B302C">
        <w:rPr>
          <w:rFonts w:ascii="Arial" w:hAnsi="Arial" w:cs="Arial"/>
          <w:b/>
          <w:bCs/>
          <w:sz w:val="20"/>
          <w:szCs w:val="20"/>
        </w:rPr>
        <w:t>Cinco Millones Novecientos Cinco Mil Setecientos Cuarenta y Seis Pesos 39/100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6E89A6D0"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lastRenderedPageBreak/>
        <w:t>PARTICIPACIONES, APORTACIONES, CONVENIOS, INCENTIVOS DERIVADOS DE LA COLABORACIÓN FISCAL, FONDOS DISTINTOS DE APORTACIONES, TRANSFERENCIAS, ASIGNACIONES, SUBSIDIOS Y SUBVENCIONES, Y PENSIONES Y JUBILACIONES.</w:t>
      </w:r>
    </w:p>
    <w:p w14:paraId="31D17E09"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4CDCFE81" w14:textId="0E62AA89"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4.2.1. El rubro de </w:t>
      </w:r>
      <w:r w:rsidRPr="008672DA">
        <w:rPr>
          <w:rFonts w:ascii="Arial" w:hAnsi="Arial" w:cs="Arial"/>
          <w:b/>
          <w:sz w:val="20"/>
          <w:szCs w:val="20"/>
        </w:rPr>
        <w:t>PARTICIPACIONES, APORTACIONES, CONVENIOS, INCENTIVOS DERIVADOS DE LA COLABORACIÓN FISCAL Y FONDOS DISTINTOS DE APORTACIONES;</w:t>
      </w:r>
      <w:r w:rsidRPr="008672DA">
        <w:rPr>
          <w:rFonts w:ascii="Arial" w:hAnsi="Arial" w:cs="Arial"/>
          <w:sz w:val="20"/>
          <w:szCs w:val="20"/>
        </w:rPr>
        <w:t xml:space="preserve"> cuyo saldo es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864,214.40</w:t>
      </w:r>
      <w:r w:rsidRPr="008672DA">
        <w:rPr>
          <w:rFonts w:ascii="Arial" w:hAnsi="Arial" w:cs="Arial"/>
          <w:b/>
          <w:bCs/>
          <w:sz w:val="20"/>
          <w:szCs w:val="20"/>
        </w:rPr>
        <w:t xml:space="preserve"> (</w:t>
      </w:r>
      <w:r w:rsidR="006B302C">
        <w:rPr>
          <w:rFonts w:ascii="Arial" w:hAnsi="Arial" w:cs="Arial"/>
          <w:b/>
          <w:bCs/>
          <w:sz w:val="20"/>
          <w:szCs w:val="20"/>
        </w:rPr>
        <w:t xml:space="preserve">Ochocientos Sesenta y Cuatro Mil Doscientos Catorce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40/100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551C6F88" w14:textId="33BDB874"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4.2.2 En el rubro de </w:t>
      </w:r>
      <w:r w:rsidRPr="008672DA">
        <w:rPr>
          <w:rFonts w:ascii="Arial" w:hAnsi="Arial" w:cs="Arial"/>
          <w:b/>
          <w:sz w:val="20"/>
          <w:szCs w:val="20"/>
        </w:rPr>
        <w:t>TRANSFERENCIAS, ASIGNACIONES, SUBSIDIOS Y SUBVENCIONES, Y PENSIONES Y JUBILACIONES;</w:t>
      </w:r>
      <w:r w:rsidRPr="008672DA">
        <w:rPr>
          <w:rFonts w:ascii="Arial" w:hAnsi="Arial" w:cs="Arial"/>
          <w:sz w:val="20"/>
          <w:szCs w:val="20"/>
        </w:rPr>
        <w:t xml:space="preserve"> presenta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44,864,120.34</w:t>
      </w:r>
      <w:r w:rsidRPr="008672DA">
        <w:rPr>
          <w:rFonts w:ascii="Arial" w:hAnsi="Arial" w:cs="Arial"/>
          <w:b/>
          <w:bCs/>
          <w:sz w:val="20"/>
          <w:szCs w:val="20"/>
        </w:rPr>
        <w:t xml:space="preserve"> (</w:t>
      </w:r>
      <w:r w:rsidR="006B302C">
        <w:rPr>
          <w:rFonts w:ascii="Arial" w:hAnsi="Arial" w:cs="Arial"/>
          <w:b/>
          <w:bCs/>
          <w:sz w:val="20"/>
          <w:szCs w:val="20"/>
        </w:rPr>
        <w:t>Cuarenta y Cuatro Millones Ochocientos Sesenta y Cuatro Mil Ciento Veinte Pesos 34/100 M.N.</w:t>
      </w:r>
      <w:r w:rsidRPr="008672DA">
        <w:rPr>
          <w:rFonts w:ascii="Arial" w:hAnsi="Arial" w:cs="Arial"/>
          <w:b/>
          <w:bCs/>
          <w:sz w:val="20"/>
          <w:szCs w:val="20"/>
        </w:rPr>
        <w:t>)</w:t>
      </w:r>
      <w:r w:rsidRPr="008672DA">
        <w:rPr>
          <w:rFonts w:ascii="Arial" w:eastAsia="Times New Roman" w:hAnsi="Arial" w:cs="Arial"/>
          <w:sz w:val="20"/>
          <w:szCs w:val="20"/>
          <w:lang w:eastAsia="es-MX"/>
        </w:rPr>
        <w:t>,</w:t>
      </w:r>
      <w:r w:rsidRPr="008672DA">
        <w:rPr>
          <w:rFonts w:ascii="Arial" w:eastAsia="Times New Roman" w:hAnsi="Arial" w:cs="Arial"/>
          <w:bCs/>
          <w:sz w:val="20"/>
          <w:szCs w:val="20"/>
          <w:lang w:eastAsia="es-MX"/>
        </w:rPr>
        <w:t xml:space="preserve"> monto que </w:t>
      </w:r>
      <w:r w:rsidRPr="008672DA">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3EEF97FD"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OTROS INGRESOS Y BENEFICIOS</w:t>
      </w:r>
    </w:p>
    <w:p w14:paraId="08A687C0"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6C9C8442" w14:textId="78164FEF"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4.3.9 En el rubro de </w:t>
      </w:r>
      <w:r w:rsidRPr="008672DA">
        <w:rPr>
          <w:rFonts w:ascii="Arial" w:hAnsi="Arial" w:cs="Arial"/>
          <w:b/>
          <w:sz w:val="20"/>
          <w:szCs w:val="20"/>
        </w:rPr>
        <w:t>OTROS INGRESOS Y BENEFICIOS VARIOS;</w:t>
      </w:r>
      <w:r w:rsidRPr="008672DA">
        <w:rPr>
          <w:rFonts w:ascii="Arial" w:hAnsi="Arial" w:cs="Arial"/>
          <w:sz w:val="20"/>
          <w:szCs w:val="20"/>
        </w:rPr>
        <w:t xml:space="preserve"> se identifica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341,226.48</w:t>
      </w:r>
      <w:r w:rsidRPr="008672DA">
        <w:rPr>
          <w:rFonts w:ascii="Arial" w:hAnsi="Arial" w:cs="Arial"/>
          <w:b/>
          <w:bCs/>
          <w:sz w:val="20"/>
          <w:szCs w:val="20"/>
        </w:rPr>
        <w:t xml:space="preserve"> (</w:t>
      </w:r>
      <w:r w:rsidR="006B302C">
        <w:rPr>
          <w:rFonts w:ascii="Arial" w:hAnsi="Arial" w:cs="Arial"/>
          <w:b/>
          <w:bCs/>
          <w:sz w:val="20"/>
          <w:szCs w:val="20"/>
        </w:rPr>
        <w:t xml:space="preserve">Trescientos Cuarenta y Un Mil Doscientos </w:t>
      </w:r>
      <w:proofErr w:type="spellStart"/>
      <w:r w:rsidR="006B302C">
        <w:rPr>
          <w:rFonts w:ascii="Arial" w:hAnsi="Arial" w:cs="Arial"/>
          <w:b/>
          <w:bCs/>
          <w:sz w:val="20"/>
          <w:szCs w:val="20"/>
        </w:rPr>
        <w:t>Veintiseis</w:t>
      </w:r>
      <w:proofErr w:type="spellEnd"/>
      <w:r w:rsidR="006B302C">
        <w:rPr>
          <w:rFonts w:ascii="Arial" w:hAnsi="Arial" w:cs="Arial"/>
          <w:b/>
          <w:bCs/>
          <w:sz w:val="20"/>
          <w:szCs w:val="20"/>
        </w:rPr>
        <w:t xml:space="preserve"> Pesos 48/100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el cual se conforma del valor total </w:t>
      </w:r>
      <w:r w:rsidRPr="008672DA">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4B8ABA0F" w14:textId="1E195120"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En el apartado de </w:t>
      </w:r>
      <w:r w:rsidRPr="008672DA">
        <w:rPr>
          <w:rFonts w:ascii="Arial" w:hAnsi="Arial" w:cs="Arial"/>
          <w:b/>
          <w:sz w:val="20"/>
          <w:szCs w:val="20"/>
        </w:rPr>
        <w:t xml:space="preserve">TOTAL DE INGRESOS Y OTROS BENEFICIOS; </w:t>
      </w:r>
      <w:r w:rsidRPr="008672DA">
        <w:rPr>
          <w:rFonts w:ascii="Arial" w:hAnsi="Arial" w:cs="Arial"/>
          <w:sz w:val="20"/>
          <w:szCs w:val="20"/>
        </w:rPr>
        <w:t xml:space="preserve">se percibe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54,807,194.71</w:t>
      </w:r>
      <w:r w:rsidRPr="008672DA">
        <w:rPr>
          <w:rFonts w:ascii="Arial" w:hAnsi="Arial" w:cs="Arial"/>
          <w:b/>
          <w:bCs/>
          <w:sz w:val="20"/>
          <w:szCs w:val="20"/>
        </w:rPr>
        <w:t xml:space="preserve"> (</w:t>
      </w:r>
      <w:r w:rsidR="006B302C">
        <w:rPr>
          <w:rFonts w:ascii="Arial" w:hAnsi="Arial" w:cs="Arial"/>
          <w:b/>
          <w:bCs/>
          <w:sz w:val="20"/>
          <w:szCs w:val="20"/>
        </w:rPr>
        <w:t>Cincuenta y Cuatro Millones Ochocientos Siete Mil Ciento Noventa y Cuatro Pesos 71/100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w:t>
      </w:r>
      <w:r w:rsidRPr="008672DA">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w:t>
      </w:r>
      <w:r w:rsidRPr="008672DA">
        <w:rPr>
          <w:rFonts w:ascii="Arial" w:hAnsi="Arial" w:cs="Arial"/>
          <w:sz w:val="20"/>
          <w:szCs w:val="20"/>
        </w:rPr>
        <w:lastRenderedPageBreak/>
        <w:t xml:space="preserve">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2410A273" w14:textId="77777777" w:rsidR="008B35BF" w:rsidRPr="008672DA" w:rsidRDefault="008B35BF" w:rsidP="008B35BF">
      <w:pPr>
        <w:spacing w:before="240"/>
        <w:rPr>
          <w:rFonts w:ascii="Arial" w:hAnsi="Arial" w:cs="Arial"/>
          <w:b/>
          <w:sz w:val="20"/>
          <w:szCs w:val="20"/>
        </w:rPr>
      </w:pPr>
      <w:r w:rsidRPr="008672DA">
        <w:rPr>
          <w:rFonts w:ascii="Arial" w:hAnsi="Arial" w:cs="Arial"/>
          <w:b/>
          <w:sz w:val="20"/>
          <w:szCs w:val="20"/>
        </w:rPr>
        <w:t>GASTOS Y OTRAS PÉRDIDAS</w:t>
      </w:r>
    </w:p>
    <w:p w14:paraId="2D34D6D1"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5F21DCE0"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GASTOS DE FUNCIONAMIENTO</w:t>
      </w:r>
    </w:p>
    <w:p w14:paraId="31236C1F"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Comprende el importe del gasto por servicios personales, materiales, suministros y servicios generales no personales, necesarios para el funcionamiento del ente público.</w:t>
      </w:r>
    </w:p>
    <w:p w14:paraId="36F7A692" w14:textId="79AD9D53"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5.1.1. En el rubro de </w:t>
      </w:r>
      <w:r w:rsidRPr="008672DA">
        <w:rPr>
          <w:rFonts w:ascii="Arial" w:hAnsi="Arial" w:cs="Arial"/>
          <w:b/>
          <w:sz w:val="20"/>
          <w:szCs w:val="20"/>
        </w:rPr>
        <w:t>SERVICIOS PERSONALES;</w:t>
      </w:r>
      <w:r w:rsidRPr="008672DA">
        <w:rPr>
          <w:rFonts w:ascii="Arial" w:hAnsi="Arial" w:cs="Arial"/>
          <w:sz w:val="20"/>
          <w:szCs w:val="20"/>
        </w:rPr>
        <w:t xml:space="preserve"> se refleja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40,397,589.75</w:t>
      </w:r>
      <w:r w:rsidRPr="008672DA">
        <w:rPr>
          <w:rFonts w:ascii="Arial" w:hAnsi="Arial" w:cs="Arial"/>
          <w:b/>
          <w:bCs/>
          <w:sz w:val="20"/>
          <w:szCs w:val="20"/>
        </w:rPr>
        <w:t xml:space="preserve"> (</w:t>
      </w:r>
      <w:r w:rsidR="006B302C">
        <w:rPr>
          <w:rFonts w:ascii="Arial" w:hAnsi="Arial" w:cs="Arial"/>
          <w:b/>
          <w:bCs/>
          <w:sz w:val="20"/>
          <w:szCs w:val="20"/>
        </w:rPr>
        <w:t xml:space="preserve">Cuarenta Millones Trescientos Noventa y Siete Mil Quinientos Ochenta y Nueve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75/100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el cual representa el importe total </w:t>
      </w:r>
      <w:r w:rsidRPr="008672DA">
        <w:rPr>
          <w:rFonts w:ascii="Arial" w:hAnsi="Arial" w:cs="Arial"/>
          <w:sz w:val="20"/>
          <w:szCs w:val="20"/>
        </w:rPr>
        <w:t xml:space="preserve">del gasto por remuneraciones del personal de carácter permanente y transitorio al servicio del ente público y las obligaciones que de ello se deriven. </w:t>
      </w:r>
    </w:p>
    <w:p w14:paraId="55BE098D" w14:textId="5CD758DE"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5.1.2. El rubro de </w:t>
      </w:r>
      <w:r w:rsidRPr="008672DA">
        <w:rPr>
          <w:rFonts w:ascii="Arial" w:hAnsi="Arial" w:cs="Arial"/>
          <w:b/>
          <w:sz w:val="20"/>
          <w:szCs w:val="20"/>
        </w:rPr>
        <w:t>MATERIALES Y SUMINISTROS;</w:t>
      </w:r>
      <w:r w:rsidRPr="008672DA">
        <w:rPr>
          <w:rFonts w:ascii="Arial" w:hAnsi="Arial" w:cs="Arial"/>
          <w:sz w:val="20"/>
          <w:szCs w:val="20"/>
        </w:rPr>
        <w:t xml:space="preserve"> arroja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756,155.07</w:t>
      </w:r>
      <w:r w:rsidRPr="008672DA">
        <w:rPr>
          <w:rFonts w:ascii="Arial" w:hAnsi="Arial" w:cs="Arial"/>
          <w:b/>
          <w:bCs/>
          <w:sz w:val="20"/>
          <w:szCs w:val="20"/>
        </w:rPr>
        <w:t xml:space="preserve"> (</w:t>
      </w:r>
      <w:r w:rsidR="006B302C">
        <w:rPr>
          <w:rFonts w:ascii="Arial" w:hAnsi="Arial" w:cs="Arial"/>
          <w:b/>
          <w:bCs/>
          <w:sz w:val="20"/>
          <w:szCs w:val="20"/>
        </w:rPr>
        <w:t xml:space="preserve">Setecientos Cincuenta y Seis Mil Ciento Cincuenta y Cinco </w:t>
      </w:r>
      <w:proofErr w:type="gramStart"/>
      <w:r w:rsidR="006B302C">
        <w:rPr>
          <w:rFonts w:ascii="Arial" w:hAnsi="Arial" w:cs="Arial"/>
          <w:b/>
          <w:bCs/>
          <w:sz w:val="20"/>
          <w:szCs w:val="20"/>
        </w:rPr>
        <w:t>Pesos  7</w:t>
      </w:r>
      <w:proofErr w:type="gramEnd"/>
      <w:r w:rsidR="006B302C">
        <w:rPr>
          <w:rFonts w:ascii="Arial" w:hAnsi="Arial" w:cs="Arial"/>
          <w:b/>
          <w:bCs/>
          <w:sz w:val="20"/>
          <w:szCs w:val="20"/>
        </w:rPr>
        <w:t>/100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importe que </w:t>
      </w:r>
      <w:r w:rsidRPr="008672DA">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7681503E" w14:textId="70702BFD"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5.1.3. En el rubro de </w:t>
      </w:r>
      <w:r w:rsidRPr="008672DA">
        <w:rPr>
          <w:rFonts w:ascii="Arial" w:hAnsi="Arial" w:cs="Arial"/>
          <w:b/>
          <w:sz w:val="20"/>
          <w:szCs w:val="20"/>
        </w:rPr>
        <w:t>SERVICIOS GENERALES;</w:t>
      </w:r>
      <w:r w:rsidRPr="008672DA">
        <w:rPr>
          <w:rFonts w:ascii="Arial" w:hAnsi="Arial" w:cs="Arial"/>
          <w:sz w:val="20"/>
          <w:szCs w:val="20"/>
        </w:rPr>
        <w:t xml:space="preserve"> con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6,525,398.20</w:t>
      </w:r>
      <w:r w:rsidRPr="008672DA">
        <w:rPr>
          <w:rFonts w:ascii="Arial" w:hAnsi="Arial" w:cs="Arial"/>
          <w:b/>
          <w:bCs/>
          <w:sz w:val="20"/>
          <w:szCs w:val="20"/>
        </w:rPr>
        <w:t xml:space="preserve"> (</w:t>
      </w:r>
      <w:r w:rsidR="006B302C">
        <w:rPr>
          <w:rFonts w:ascii="Arial" w:hAnsi="Arial" w:cs="Arial"/>
          <w:b/>
          <w:bCs/>
          <w:sz w:val="20"/>
          <w:szCs w:val="20"/>
        </w:rPr>
        <w:t xml:space="preserve">Seis Millones Quinientos Veinticinco Mil Trescientos Noventa y Ocho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20/100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se indica el </w:t>
      </w:r>
      <w:r w:rsidRPr="008672DA">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59F05B8C"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TRANSFERENCIAS, ASIGNACIONES, SUBSIDIOS Y OTRAS AYUDAS</w:t>
      </w:r>
    </w:p>
    <w:p w14:paraId="74F501F7"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35D6D7D5" w14:textId="78174258"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5.2.3 En el rubro de </w:t>
      </w:r>
      <w:r w:rsidRPr="008672DA">
        <w:rPr>
          <w:rFonts w:ascii="Arial" w:hAnsi="Arial" w:cs="Arial"/>
          <w:b/>
          <w:sz w:val="20"/>
          <w:szCs w:val="20"/>
        </w:rPr>
        <w:t>SUBSIDIOS Y SUBVENCIONES;</w:t>
      </w:r>
      <w:r w:rsidRPr="008672DA">
        <w:rPr>
          <w:rFonts w:ascii="Arial" w:hAnsi="Arial" w:cs="Arial"/>
          <w:sz w:val="20"/>
          <w:szCs w:val="20"/>
        </w:rPr>
        <w:t xml:space="preserve"> se considera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1,395,512.62</w:t>
      </w:r>
      <w:r w:rsidRPr="008672DA">
        <w:rPr>
          <w:rFonts w:ascii="Arial" w:hAnsi="Arial" w:cs="Arial"/>
          <w:b/>
          <w:bCs/>
          <w:sz w:val="20"/>
          <w:szCs w:val="20"/>
        </w:rPr>
        <w:t xml:space="preserve"> (</w:t>
      </w:r>
      <w:r w:rsidR="006B302C">
        <w:rPr>
          <w:rFonts w:ascii="Arial" w:hAnsi="Arial" w:cs="Arial"/>
          <w:b/>
          <w:bCs/>
          <w:sz w:val="20"/>
          <w:szCs w:val="20"/>
        </w:rPr>
        <w:t xml:space="preserve">Un Millón Trescientos Noventa y Cinco Mil Quinientos Doce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62/100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el cual se integra del total </w:t>
      </w:r>
      <w:r w:rsidRPr="008672DA">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32CF0DB" w14:textId="77777777" w:rsidR="003530DD" w:rsidRDefault="003530DD" w:rsidP="008B35BF">
      <w:pPr>
        <w:spacing w:before="240"/>
        <w:jc w:val="both"/>
        <w:rPr>
          <w:rFonts w:ascii="Arial" w:hAnsi="Arial" w:cs="Arial"/>
          <w:b/>
          <w:sz w:val="20"/>
          <w:szCs w:val="20"/>
        </w:rPr>
      </w:pPr>
    </w:p>
    <w:p w14:paraId="49518741" w14:textId="315D4BAD"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PARTICIPACIONES Y APORTACIONES</w:t>
      </w:r>
    </w:p>
    <w:p w14:paraId="57BEA825"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lastRenderedPageBreak/>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56938B72"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INTERESES, COMISIONES Y OTROS GASTOS DE LA DEUDA PÚBLICA</w:t>
      </w:r>
    </w:p>
    <w:p w14:paraId="75596748"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5BB70C12"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OTROS GASTOS Y PÉRDIDAS EXTRAORDINARIAS</w:t>
      </w:r>
    </w:p>
    <w:p w14:paraId="1856F6FE"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Comprenden los importes del gasto no incluidos en los grupos anteriores. </w:t>
      </w:r>
    </w:p>
    <w:p w14:paraId="5B4E29B1" w14:textId="192C382E"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5.5.1 En el rubro de </w:t>
      </w:r>
      <w:r w:rsidRPr="008672DA">
        <w:rPr>
          <w:rFonts w:ascii="Arial" w:hAnsi="Arial" w:cs="Arial"/>
          <w:b/>
          <w:sz w:val="20"/>
          <w:szCs w:val="20"/>
        </w:rPr>
        <w:t xml:space="preserve">ESTIMACIONES, DEPRECIACIONES, DETERIOROS, OBSOLESCENCIA Y AMORTIZACIONES; </w:t>
      </w:r>
      <w:r w:rsidRPr="008672DA">
        <w:rPr>
          <w:rFonts w:ascii="Arial" w:hAnsi="Arial" w:cs="Arial"/>
          <w:sz w:val="20"/>
          <w:szCs w:val="20"/>
        </w:rPr>
        <w:t>por la cantidad de</w:t>
      </w:r>
      <w:r w:rsidRPr="008672DA">
        <w:rPr>
          <w:rFonts w:ascii="Arial" w:hAnsi="Arial" w:cs="Arial"/>
          <w:b/>
          <w:sz w:val="20"/>
          <w:szCs w:val="20"/>
        </w:rPr>
        <w:t xml:space="preserv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236,454.39</w:t>
      </w:r>
      <w:r w:rsidRPr="008672DA">
        <w:rPr>
          <w:rFonts w:ascii="Arial" w:hAnsi="Arial" w:cs="Arial"/>
          <w:b/>
          <w:bCs/>
          <w:sz w:val="20"/>
          <w:szCs w:val="20"/>
        </w:rPr>
        <w:t xml:space="preserve"> (</w:t>
      </w:r>
      <w:r w:rsidR="006B302C">
        <w:rPr>
          <w:rFonts w:ascii="Arial" w:hAnsi="Arial" w:cs="Arial"/>
          <w:b/>
          <w:bCs/>
          <w:sz w:val="20"/>
          <w:szCs w:val="20"/>
        </w:rPr>
        <w:t xml:space="preserve">Doscientos Treinta y Seis Mil Cuatrocientos Cincuenta y Cuatro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39/100 M.N.</w:t>
      </w:r>
      <w:r w:rsidRPr="008672DA">
        <w:rPr>
          <w:rFonts w:ascii="Arial" w:hAnsi="Arial" w:cs="Arial"/>
          <w:b/>
          <w:bCs/>
          <w:sz w:val="20"/>
          <w:szCs w:val="20"/>
        </w:rPr>
        <w:t>)</w:t>
      </w:r>
      <w:r w:rsidRPr="008672DA">
        <w:rPr>
          <w:rFonts w:ascii="Arial" w:eastAsia="Times New Roman" w:hAnsi="Arial" w:cs="Arial"/>
          <w:bCs/>
          <w:sz w:val="20"/>
          <w:szCs w:val="20"/>
          <w:lang w:eastAsia="es-MX"/>
        </w:rPr>
        <w:t>, se concentra el total</w:t>
      </w:r>
      <w:r w:rsidRPr="008672DA">
        <w:rPr>
          <w:rFonts w:ascii="Arial" w:hAnsi="Arial" w:cs="Arial"/>
          <w:sz w:val="20"/>
          <w:szCs w:val="20"/>
        </w:rPr>
        <w:t xml:space="preserve"> de gastos por estimaciones, depreciaciones, deterioros, obsolescencias y amortizaciones, de acuerdo con los lineamientos que emita el CONAC. </w:t>
      </w:r>
    </w:p>
    <w:p w14:paraId="60A246B6" w14:textId="74AC2E59"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5.5.2 El rubro de </w:t>
      </w:r>
      <w:r w:rsidRPr="008672DA">
        <w:rPr>
          <w:rFonts w:ascii="Arial" w:hAnsi="Arial" w:cs="Arial"/>
          <w:b/>
          <w:sz w:val="20"/>
          <w:szCs w:val="20"/>
        </w:rPr>
        <w:t>PROVISIONES;</w:t>
      </w:r>
      <w:r w:rsidRPr="008672DA">
        <w:rPr>
          <w:rFonts w:ascii="Arial" w:hAnsi="Arial" w:cs="Arial"/>
          <w:sz w:val="20"/>
          <w:szCs w:val="20"/>
        </w:rPr>
        <w:t xml:space="preserve"> denota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0.00</w:t>
      </w:r>
      <w:r w:rsidRPr="008672DA">
        <w:rPr>
          <w:rFonts w:ascii="Arial" w:hAnsi="Arial" w:cs="Arial"/>
          <w:b/>
          <w:bCs/>
          <w:sz w:val="20"/>
          <w:szCs w:val="20"/>
        </w:rPr>
        <w:t xml:space="preserve"> (</w:t>
      </w:r>
      <w:r w:rsidR="006B302C">
        <w:rPr>
          <w:rFonts w:ascii="Arial" w:hAnsi="Arial" w:cs="Arial"/>
          <w:b/>
          <w:bCs/>
          <w:sz w:val="20"/>
          <w:szCs w:val="20"/>
        </w:rPr>
        <w:t xml:space="preserve">Cero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00/100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w:t>
      </w:r>
      <w:r w:rsidRPr="008672DA">
        <w:rPr>
          <w:rFonts w:ascii="Arial" w:hAnsi="Arial" w:cs="Arial"/>
          <w:sz w:val="20"/>
          <w:szCs w:val="20"/>
        </w:rPr>
        <w:t xml:space="preserve">el cual se conforma del importe del gasto por provisiones para prever contingencias futuras de pasivos a corto y largo plazo. </w:t>
      </w:r>
    </w:p>
    <w:p w14:paraId="7051E7D6" w14:textId="73381BB9"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5.5.9 En el rubro de </w:t>
      </w:r>
      <w:r w:rsidRPr="008672DA">
        <w:rPr>
          <w:rFonts w:ascii="Arial" w:hAnsi="Arial" w:cs="Arial"/>
          <w:b/>
          <w:sz w:val="20"/>
          <w:szCs w:val="20"/>
        </w:rPr>
        <w:t>OTROS GASTOS;</w:t>
      </w:r>
      <w:r w:rsidRPr="008672DA">
        <w:rPr>
          <w:rFonts w:ascii="Arial" w:hAnsi="Arial" w:cs="Arial"/>
          <w:sz w:val="20"/>
          <w:szCs w:val="20"/>
        </w:rPr>
        <w:t xml:space="preserve"> se registra un saldo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2,473.09</w:t>
      </w:r>
      <w:r w:rsidRPr="008672DA">
        <w:rPr>
          <w:rFonts w:ascii="Arial" w:hAnsi="Arial" w:cs="Arial"/>
          <w:b/>
          <w:bCs/>
          <w:sz w:val="20"/>
          <w:szCs w:val="20"/>
        </w:rPr>
        <w:t xml:space="preserve"> (</w:t>
      </w:r>
      <w:r w:rsidR="006B302C">
        <w:rPr>
          <w:rFonts w:ascii="Arial" w:hAnsi="Arial" w:cs="Arial"/>
          <w:b/>
          <w:bCs/>
          <w:sz w:val="20"/>
          <w:szCs w:val="20"/>
        </w:rPr>
        <w:t xml:space="preserve">Dos Mil Cuatrocientos Setenta y Tres </w:t>
      </w:r>
      <w:proofErr w:type="gramStart"/>
      <w:r w:rsidR="006B302C">
        <w:rPr>
          <w:rFonts w:ascii="Arial" w:hAnsi="Arial" w:cs="Arial"/>
          <w:b/>
          <w:bCs/>
          <w:sz w:val="20"/>
          <w:szCs w:val="20"/>
        </w:rPr>
        <w:t>Pesos  9</w:t>
      </w:r>
      <w:proofErr w:type="gramEnd"/>
      <w:r w:rsidR="006B302C">
        <w:rPr>
          <w:rFonts w:ascii="Arial" w:hAnsi="Arial" w:cs="Arial"/>
          <w:b/>
          <w:bCs/>
          <w:sz w:val="20"/>
          <w:szCs w:val="20"/>
        </w:rPr>
        <w:t>/100 M.N.</w:t>
      </w:r>
      <w:r w:rsidRPr="008672DA">
        <w:rPr>
          <w:rFonts w:ascii="Arial" w:hAnsi="Arial" w:cs="Arial"/>
          <w:b/>
          <w:bCs/>
          <w:sz w:val="20"/>
          <w:szCs w:val="20"/>
        </w:rPr>
        <w:t>)</w:t>
      </w:r>
      <w:r w:rsidRPr="008672DA">
        <w:rPr>
          <w:rFonts w:ascii="Arial" w:eastAsia="Times New Roman" w:hAnsi="Arial" w:cs="Arial"/>
          <w:bCs/>
          <w:sz w:val="20"/>
          <w:szCs w:val="20"/>
          <w:lang w:eastAsia="es-MX"/>
        </w:rPr>
        <w:t>, mismo que c</w:t>
      </w:r>
      <w:r w:rsidRPr="008672DA">
        <w:rPr>
          <w:rFonts w:ascii="Arial" w:hAnsi="Arial" w:cs="Arial"/>
          <w:sz w:val="20"/>
          <w:szCs w:val="20"/>
        </w:rPr>
        <w:t xml:space="preserve">omprende el importe de gastos que realiza un ente público para su operación, que no están contabilizadas en los rubros anteriores. </w:t>
      </w:r>
    </w:p>
    <w:p w14:paraId="1137E45F" w14:textId="77777777" w:rsidR="008B35BF" w:rsidRPr="008672DA" w:rsidRDefault="008B35BF" w:rsidP="008B35BF">
      <w:pPr>
        <w:spacing w:before="240"/>
        <w:jc w:val="both"/>
        <w:rPr>
          <w:rFonts w:ascii="Arial" w:hAnsi="Arial" w:cs="Arial"/>
          <w:b/>
          <w:sz w:val="20"/>
          <w:szCs w:val="20"/>
        </w:rPr>
      </w:pPr>
      <w:r w:rsidRPr="008672DA">
        <w:rPr>
          <w:rFonts w:ascii="Arial" w:hAnsi="Arial" w:cs="Arial"/>
          <w:b/>
          <w:sz w:val="20"/>
          <w:szCs w:val="20"/>
        </w:rPr>
        <w:t>INVERSION PÚBLICA</w:t>
      </w:r>
    </w:p>
    <w:p w14:paraId="2840CC15" w14:textId="77777777"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71D7E3B5" w14:textId="3DC0ABFB"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 xml:space="preserve">En el apartado de </w:t>
      </w:r>
      <w:r w:rsidRPr="008672DA">
        <w:rPr>
          <w:rFonts w:ascii="Arial" w:hAnsi="Arial" w:cs="Arial"/>
          <w:b/>
          <w:sz w:val="20"/>
          <w:szCs w:val="20"/>
        </w:rPr>
        <w:t xml:space="preserve">TOTAL DE GASTOS Y OTRAS PERDIDAS; </w:t>
      </w:r>
      <w:r w:rsidRPr="008672DA">
        <w:rPr>
          <w:rFonts w:ascii="Arial" w:hAnsi="Arial" w:cs="Arial"/>
          <w:sz w:val="20"/>
          <w:szCs w:val="20"/>
        </w:rPr>
        <w:t xml:space="preserve">se detecta un saldo por </w:t>
      </w:r>
      <w:r w:rsidRPr="008672DA">
        <w:rPr>
          <w:rFonts w:ascii="Arial" w:eastAsia="Times New Roman" w:hAnsi="Arial" w:cs="Arial"/>
          <w:b/>
          <w:sz w:val="20"/>
          <w:szCs w:val="20"/>
          <w:lang w:eastAsia="es-MX"/>
        </w:rPr>
        <w:t xml:space="preserve">$ </w:t>
      </w:r>
      <w:r w:rsidR="006B302C">
        <w:rPr>
          <w:rFonts w:ascii="Arial" w:hAnsi="Arial" w:cs="Arial"/>
          <w:b/>
          <w:bCs/>
          <w:sz w:val="20"/>
          <w:szCs w:val="20"/>
        </w:rPr>
        <w:t>49,313,583.12</w:t>
      </w:r>
      <w:r w:rsidRPr="008672DA">
        <w:rPr>
          <w:rFonts w:ascii="Arial" w:hAnsi="Arial" w:cs="Arial"/>
          <w:b/>
          <w:bCs/>
          <w:sz w:val="20"/>
          <w:szCs w:val="20"/>
        </w:rPr>
        <w:t xml:space="preserve"> (</w:t>
      </w:r>
      <w:r w:rsidR="006B302C">
        <w:rPr>
          <w:rFonts w:ascii="Arial" w:hAnsi="Arial" w:cs="Arial"/>
          <w:b/>
          <w:bCs/>
          <w:sz w:val="20"/>
          <w:szCs w:val="20"/>
        </w:rPr>
        <w:t>Cuarenta y Nueve Millones Trescientos Trece Mil Quinientos Ochenta y Tres Pesos 12/100 M.N.</w:t>
      </w:r>
      <w:r w:rsidRPr="008672DA">
        <w:rPr>
          <w:rFonts w:ascii="Arial" w:hAnsi="Arial" w:cs="Arial"/>
          <w:b/>
          <w:bCs/>
          <w:sz w:val="20"/>
          <w:szCs w:val="20"/>
        </w:rPr>
        <w:t>)</w:t>
      </w:r>
      <w:r w:rsidRPr="008672DA">
        <w:rPr>
          <w:rFonts w:ascii="Arial" w:eastAsia="Times New Roman" w:hAnsi="Arial" w:cs="Arial"/>
          <w:sz w:val="20"/>
          <w:szCs w:val="20"/>
          <w:lang w:eastAsia="es-MX"/>
        </w:rPr>
        <w:t>,</w:t>
      </w:r>
      <w:r w:rsidRPr="008672DA">
        <w:rPr>
          <w:rFonts w:ascii="Arial" w:eastAsia="Times New Roman" w:hAnsi="Arial" w:cs="Arial"/>
          <w:bCs/>
          <w:sz w:val="20"/>
          <w:szCs w:val="20"/>
          <w:lang w:eastAsia="es-MX"/>
        </w:rPr>
        <w:t xml:space="preserve"> 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w:t>
      </w:r>
      <w:r w:rsidRPr="008672DA">
        <w:rPr>
          <w:rFonts w:ascii="Arial" w:eastAsia="Times New Roman" w:hAnsi="Arial" w:cs="Arial"/>
          <w:bCs/>
          <w:sz w:val="20"/>
          <w:szCs w:val="20"/>
          <w:lang w:eastAsia="es-MX"/>
        </w:rPr>
        <w:lastRenderedPageBreak/>
        <w:t>Estimaciones Por Pérdida o Deterioro</w:t>
      </w:r>
      <w:r w:rsidRPr="008672DA">
        <w:rPr>
          <w:rFonts w:ascii="Arial" w:hAnsi="Arial" w:cs="Arial"/>
          <w:sz w:val="20"/>
          <w:szCs w:val="20"/>
        </w:rPr>
        <w:t xml:space="preserve"> </w:t>
      </w:r>
      <w:r w:rsidRPr="008672DA">
        <w:rPr>
          <w:rFonts w:ascii="Arial" w:eastAsia="Times New Roman" w:hAnsi="Arial" w:cs="Arial"/>
          <w:bCs/>
          <w:sz w:val="20"/>
          <w:szCs w:val="20"/>
          <w:lang w:eastAsia="es-MX"/>
        </w:rPr>
        <w:t xml:space="preserve">u Obsolescencia, Aumento por Insuficiencia de Provisiones, Otros Gastos), Inversión Pública (Inversión Pública no Capitalizable). </w:t>
      </w:r>
    </w:p>
    <w:p w14:paraId="02478D72" w14:textId="48AB3D6A" w:rsidR="008B35BF" w:rsidRPr="008672DA" w:rsidRDefault="008B35BF" w:rsidP="008B35BF">
      <w:pPr>
        <w:spacing w:before="240"/>
        <w:jc w:val="both"/>
        <w:rPr>
          <w:rFonts w:ascii="Arial" w:hAnsi="Arial" w:cs="Arial"/>
          <w:sz w:val="20"/>
          <w:szCs w:val="20"/>
        </w:rPr>
      </w:pPr>
      <w:r w:rsidRPr="008672DA">
        <w:rPr>
          <w:rFonts w:ascii="Arial" w:hAnsi="Arial" w:cs="Arial"/>
          <w:sz w:val="20"/>
          <w:szCs w:val="20"/>
        </w:rPr>
        <w:t>En el renglón de</w:t>
      </w:r>
      <w:r w:rsidRPr="008672DA">
        <w:rPr>
          <w:rFonts w:ascii="Arial" w:hAnsi="Arial" w:cs="Arial"/>
          <w:b/>
          <w:sz w:val="20"/>
          <w:szCs w:val="20"/>
        </w:rPr>
        <w:t xml:space="preserve"> RESULTADOS DEL EJERCICIO (AHORRO/DESAHORRO); </w:t>
      </w:r>
      <w:r w:rsidRPr="008672DA">
        <w:rPr>
          <w:rFonts w:ascii="Arial" w:hAnsi="Arial" w:cs="Arial"/>
          <w:sz w:val="20"/>
          <w:szCs w:val="20"/>
        </w:rPr>
        <w:t xml:space="preserve">se muestra un saldo por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5,493,611.59</w:t>
      </w:r>
      <w:r w:rsidRPr="008672DA">
        <w:rPr>
          <w:rFonts w:ascii="Arial" w:hAnsi="Arial" w:cs="Arial"/>
          <w:b/>
          <w:bCs/>
          <w:sz w:val="20"/>
          <w:szCs w:val="20"/>
        </w:rPr>
        <w:t xml:space="preserve"> (</w:t>
      </w:r>
      <w:r w:rsidR="006B302C">
        <w:rPr>
          <w:rFonts w:ascii="Arial" w:hAnsi="Arial" w:cs="Arial"/>
          <w:b/>
          <w:bCs/>
          <w:sz w:val="20"/>
          <w:szCs w:val="20"/>
        </w:rPr>
        <w:t xml:space="preserve">Cinco Millones Cuatrocientos Noventa y Tres Mil Seiscientos Once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59/100 M.N.</w:t>
      </w:r>
      <w:r w:rsidRPr="008672DA">
        <w:rPr>
          <w:rFonts w:ascii="Arial" w:hAnsi="Arial" w:cs="Arial"/>
          <w:b/>
          <w:bCs/>
          <w:sz w:val="20"/>
          <w:szCs w:val="20"/>
        </w:rPr>
        <w:t>)</w:t>
      </w:r>
      <w:r w:rsidRPr="008672DA">
        <w:rPr>
          <w:rFonts w:ascii="Arial" w:eastAsia="Times New Roman" w:hAnsi="Arial" w:cs="Arial"/>
          <w:sz w:val="20"/>
          <w:szCs w:val="20"/>
          <w:lang w:eastAsia="es-MX"/>
        </w:rPr>
        <w:t>,</w:t>
      </w:r>
      <w:r w:rsidRPr="008672DA">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8672DA">
        <w:rPr>
          <w:rFonts w:ascii="Arial" w:hAnsi="Arial" w:cs="Arial"/>
          <w:sz w:val="20"/>
          <w:szCs w:val="20"/>
        </w:rPr>
        <w:t xml:space="preserve"> </w:t>
      </w:r>
    </w:p>
    <w:p w14:paraId="5CD6A629" w14:textId="4E20E690" w:rsidR="008672DA" w:rsidRPr="008672DA" w:rsidRDefault="008672DA" w:rsidP="008672DA">
      <w:pPr>
        <w:spacing w:before="240"/>
        <w:rPr>
          <w:rFonts w:ascii="Arial" w:hAnsi="Arial" w:cs="Arial"/>
          <w:b/>
          <w:bCs/>
          <w:iCs/>
          <w:sz w:val="20"/>
          <w:szCs w:val="20"/>
        </w:rPr>
      </w:pPr>
      <w:r w:rsidRPr="008672DA">
        <w:rPr>
          <w:rFonts w:ascii="Arial" w:hAnsi="Arial" w:cs="Arial"/>
          <w:b/>
          <w:bCs/>
          <w:iCs/>
          <w:sz w:val="20"/>
          <w:szCs w:val="20"/>
        </w:rPr>
        <w:t xml:space="preserve"> </w:t>
      </w:r>
      <w:r w:rsidR="008B35BF">
        <w:rPr>
          <w:rFonts w:ascii="Arial" w:hAnsi="Arial" w:cs="Arial"/>
          <w:b/>
          <w:bCs/>
          <w:iCs/>
          <w:sz w:val="20"/>
          <w:szCs w:val="20"/>
        </w:rPr>
        <w:t xml:space="preserve">II) </w:t>
      </w:r>
      <w:r w:rsidRPr="008672DA">
        <w:rPr>
          <w:rFonts w:ascii="Arial" w:hAnsi="Arial" w:cs="Arial"/>
          <w:b/>
          <w:bCs/>
          <w:iCs/>
          <w:sz w:val="20"/>
          <w:szCs w:val="20"/>
        </w:rPr>
        <w:t>NOTAS AL ESTADO DE SITUACIÓN FINANCIERA</w:t>
      </w:r>
    </w:p>
    <w:p w14:paraId="31B154C1" w14:textId="77777777" w:rsidR="008672DA" w:rsidRPr="008672DA" w:rsidRDefault="008672DA" w:rsidP="008672DA">
      <w:pPr>
        <w:spacing w:before="240"/>
        <w:rPr>
          <w:rFonts w:ascii="Arial" w:hAnsi="Arial" w:cs="Arial"/>
          <w:b/>
          <w:sz w:val="20"/>
          <w:szCs w:val="20"/>
        </w:rPr>
      </w:pPr>
      <w:r w:rsidRPr="008672DA">
        <w:rPr>
          <w:rFonts w:ascii="Arial" w:hAnsi="Arial" w:cs="Arial"/>
          <w:b/>
          <w:sz w:val="20"/>
          <w:szCs w:val="20"/>
        </w:rPr>
        <w:t>ACTIVO</w:t>
      </w:r>
    </w:p>
    <w:p w14:paraId="7B0D3797"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ACTIVO CIRCULANTE</w:t>
      </w:r>
    </w:p>
    <w:p w14:paraId="451AA6FF" w14:textId="572097CA"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1.1.1 En este rubro de </w:t>
      </w:r>
      <w:r w:rsidRPr="008672DA">
        <w:rPr>
          <w:rFonts w:ascii="Arial" w:hAnsi="Arial" w:cs="Arial"/>
          <w:b/>
          <w:sz w:val="20"/>
          <w:szCs w:val="20"/>
        </w:rPr>
        <w:t>EFECTIVO Y EQUIVALENTES;</w:t>
      </w:r>
      <w:r w:rsidRPr="008672DA">
        <w:rPr>
          <w:rFonts w:ascii="Arial" w:hAnsi="Arial" w:cs="Arial"/>
          <w:bCs/>
          <w:sz w:val="20"/>
          <w:szCs w:val="20"/>
        </w:rPr>
        <w:t xml:space="preserve"> </w:t>
      </w:r>
      <w:r w:rsidRPr="008672DA">
        <w:rPr>
          <w:rFonts w:ascii="Arial" w:eastAsia="Times New Roman" w:hAnsi="Arial" w:cs="Arial"/>
          <w:bCs/>
          <w:sz w:val="20"/>
          <w:szCs w:val="20"/>
          <w:lang w:eastAsia="es-MX"/>
        </w:rPr>
        <w:t>por la cantidad de</w:t>
      </w:r>
      <w:r w:rsidRPr="008672DA">
        <w:rPr>
          <w:rFonts w:ascii="Arial" w:eastAsia="Times New Roman" w:hAnsi="Arial" w:cs="Arial"/>
          <w:b/>
          <w:bCs/>
          <w:sz w:val="20"/>
          <w:szCs w:val="20"/>
          <w:lang w:eastAsia="es-MX"/>
        </w:rPr>
        <w:t xml:space="preserve"> $ </w:t>
      </w:r>
      <w:r w:rsidR="006B302C">
        <w:rPr>
          <w:rFonts w:ascii="Arial" w:hAnsi="Arial" w:cs="Arial"/>
          <w:b/>
          <w:bCs/>
          <w:sz w:val="20"/>
          <w:szCs w:val="20"/>
        </w:rPr>
        <w:t>67,144,427.80</w:t>
      </w:r>
      <w:r w:rsidRPr="008672DA">
        <w:rPr>
          <w:rFonts w:ascii="Arial" w:hAnsi="Arial" w:cs="Arial"/>
          <w:b/>
          <w:bCs/>
          <w:sz w:val="20"/>
          <w:szCs w:val="20"/>
        </w:rPr>
        <w:t xml:space="preserve"> (</w:t>
      </w:r>
      <w:r w:rsidR="006B302C">
        <w:rPr>
          <w:rFonts w:ascii="Arial" w:hAnsi="Arial" w:cs="Arial"/>
          <w:b/>
          <w:bCs/>
          <w:sz w:val="20"/>
          <w:szCs w:val="20"/>
        </w:rPr>
        <w:t xml:space="preserve">Sesenta y Siete Millones Ciento Cuarenta y Cuatro Mil Cuatrocientos Veintisiete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80/100 M.N.</w:t>
      </w:r>
      <w:r w:rsidRPr="008672DA">
        <w:rPr>
          <w:rFonts w:ascii="Arial" w:hAnsi="Arial" w:cs="Arial"/>
          <w:b/>
          <w:bCs/>
          <w:sz w:val="20"/>
          <w:szCs w:val="20"/>
        </w:rPr>
        <w:t>)</w:t>
      </w:r>
      <w:r w:rsidRPr="008672DA">
        <w:rPr>
          <w:rFonts w:ascii="Arial" w:hAnsi="Arial" w:cs="Arial"/>
          <w:bCs/>
          <w:sz w:val="20"/>
          <w:szCs w:val="20"/>
        </w:rPr>
        <w:t xml:space="preserve">, nos representa recursos a corto plazo de gran liquidez, que son fácilmente convertibles en importes determinados de efectivo, estando sujetos a un riesgo mínimo de cambio en su valor. El presente rubro lo integran las siguientes cuentas contables: Efectivo, Bancos/Tesorería, Bancos/Dependencias y Otros, Inversiones Temporales (Hasta 3 meses), Fondos con Afectación Específica, Depósitos de Fondos con Terceros en Garantía y/o Administración y Otros Efectivos y Equivalentes. </w:t>
      </w:r>
    </w:p>
    <w:p w14:paraId="5B4C6B8F" w14:textId="1A8DC508"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1.1.1.2. En la</w:t>
      </w:r>
      <w:r w:rsidRPr="008672DA">
        <w:rPr>
          <w:rFonts w:ascii="Arial" w:hAnsi="Arial" w:cs="Arial"/>
          <w:bCs/>
          <w:sz w:val="20"/>
          <w:szCs w:val="20"/>
        </w:rPr>
        <w:t xml:space="preserve"> cuenta de </w:t>
      </w:r>
      <w:r w:rsidRPr="008672DA">
        <w:rPr>
          <w:rFonts w:ascii="Arial" w:hAnsi="Arial" w:cs="Arial"/>
          <w:b/>
          <w:sz w:val="20"/>
          <w:szCs w:val="20"/>
        </w:rPr>
        <w:t xml:space="preserve">BANCOS/TESORERÍA; </w:t>
      </w:r>
      <w:r w:rsidRPr="008672DA">
        <w:rPr>
          <w:rFonts w:ascii="Arial" w:hAnsi="Arial" w:cs="Arial"/>
          <w:sz w:val="20"/>
          <w:szCs w:val="20"/>
        </w:rPr>
        <w:t>se contempla un saldo de</w:t>
      </w:r>
      <w:r w:rsidRPr="008672DA">
        <w:rPr>
          <w:rFonts w:ascii="Arial" w:eastAsia="Times New Roman" w:hAnsi="Arial" w:cs="Arial"/>
          <w:bCs/>
          <w:sz w:val="20"/>
          <w:szCs w:val="20"/>
          <w:lang w:eastAsia="es-MX"/>
        </w:rPr>
        <w:t xml:space="preserv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67,074,453.38</w:t>
      </w:r>
      <w:r w:rsidRPr="008672DA">
        <w:rPr>
          <w:rFonts w:ascii="Arial" w:hAnsi="Arial" w:cs="Arial"/>
          <w:b/>
          <w:bCs/>
          <w:sz w:val="20"/>
          <w:szCs w:val="20"/>
        </w:rPr>
        <w:t xml:space="preserve"> </w:t>
      </w:r>
      <w:bookmarkStart w:id="1" w:name="_Hlk36405738"/>
      <w:r w:rsidRPr="008672DA">
        <w:rPr>
          <w:rFonts w:ascii="Arial" w:hAnsi="Arial" w:cs="Arial"/>
          <w:b/>
          <w:bCs/>
          <w:sz w:val="20"/>
          <w:szCs w:val="20"/>
        </w:rPr>
        <w:t>(</w:t>
      </w:r>
      <w:r w:rsidR="006B302C">
        <w:rPr>
          <w:rFonts w:ascii="Arial" w:hAnsi="Arial" w:cs="Arial"/>
          <w:b/>
          <w:bCs/>
          <w:sz w:val="20"/>
          <w:szCs w:val="20"/>
        </w:rPr>
        <w:t xml:space="preserve">Sesenta y Siete Millones Setenta y Cuatro Mil Cuatrocientos Cincuenta y Tres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38/100 M.N.</w:t>
      </w:r>
      <w:r w:rsidRPr="008672DA">
        <w:rPr>
          <w:rFonts w:ascii="Arial" w:hAnsi="Arial" w:cs="Arial"/>
          <w:b/>
          <w:bCs/>
          <w:sz w:val="20"/>
          <w:szCs w:val="20"/>
        </w:rPr>
        <w:t>)</w:t>
      </w:r>
      <w:bookmarkEnd w:id="1"/>
      <w:r w:rsidRPr="008672DA">
        <w:rPr>
          <w:rFonts w:ascii="Arial" w:eastAsia="Times New Roman" w:hAnsi="Arial" w:cs="Arial"/>
          <w:bCs/>
          <w:sz w:val="20"/>
          <w:szCs w:val="20"/>
          <w:lang w:eastAsia="es-MX"/>
        </w:rPr>
        <w:t xml:space="preserve">, </w:t>
      </w:r>
      <w:r w:rsidRPr="008672DA">
        <w:rPr>
          <w:rFonts w:ascii="Arial" w:hAnsi="Arial" w:cs="Arial"/>
          <w:bCs/>
          <w:sz w:val="20"/>
          <w:szCs w:val="20"/>
        </w:rPr>
        <w:t>el cual representa</w:t>
      </w:r>
      <w:r w:rsidRPr="008672DA">
        <w:rPr>
          <w:rFonts w:ascii="Arial" w:hAnsi="Arial" w:cs="Arial"/>
          <w:b/>
          <w:sz w:val="20"/>
          <w:szCs w:val="20"/>
        </w:rPr>
        <w:t xml:space="preserve"> </w:t>
      </w:r>
      <w:r w:rsidRPr="008672DA">
        <w:rPr>
          <w:rFonts w:ascii="Arial" w:hAnsi="Arial" w:cs="Arial"/>
          <w:sz w:val="20"/>
          <w:szCs w:val="20"/>
        </w:rPr>
        <w:t>el importe de efectivo disponible propiedad del ente público, de las diferentes cuentas bancarias que tiene registradas el Ente en las instituciones bancarias.</w:t>
      </w:r>
      <w:r w:rsidRPr="008672DA">
        <w:rPr>
          <w:rFonts w:ascii="Arial" w:hAnsi="Arial" w:cs="Arial"/>
          <w:b/>
          <w:sz w:val="20"/>
          <w:szCs w:val="20"/>
        </w:rPr>
        <w:t xml:space="preserve"> </w:t>
      </w:r>
    </w:p>
    <w:p w14:paraId="0C3F4F3F" w14:textId="7A7CFEE4"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sz w:val="20"/>
          <w:szCs w:val="20"/>
          <w:lang w:eastAsia="es-MX"/>
        </w:rPr>
        <w:t xml:space="preserve">1.1.1.6. La cuenta </w:t>
      </w:r>
      <w:r w:rsidRPr="008672DA">
        <w:rPr>
          <w:rFonts w:ascii="Arial" w:hAnsi="Arial" w:cs="Arial"/>
          <w:b/>
          <w:sz w:val="20"/>
          <w:szCs w:val="20"/>
          <w:lang w:eastAsia="es-ES"/>
        </w:rPr>
        <w:t xml:space="preserve">DEPÓSITOS DE FONDOS DE TERCEROS EN GARANTÍA Y/O ADMINISTRACIÓN; </w:t>
      </w:r>
      <w:r w:rsidRPr="008672DA">
        <w:rPr>
          <w:rFonts w:ascii="Arial" w:hAnsi="Arial" w:cs="Arial"/>
          <w:bCs/>
          <w:sz w:val="20"/>
          <w:szCs w:val="20"/>
          <w:lang w:eastAsia="es-ES"/>
        </w:rPr>
        <w:t>refleja</w:t>
      </w:r>
      <w:r w:rsidRPr="008672DA">
        <w:rPr>
          <w:rFonts w:ascii="Arial" w:hAnsi="Arial" w:cs="Arial"/>
          <w:b/>
          <w:sz w:val="20"/>
          <w:szCs w:val="20"/>
          <w:lang w:eastAsia="es-ES"/>
        </w:rPr>
        <w:t xml:space="preserve"> </w:t>
      </w:r>
      <w:r w:rsidRPr="008672DA">
        <w:rPr>
          <w:rFonts w:ascii="Arial" w:hAnsi="Arial" w:cs="Arial"/>
          <w:bCs/>
          <w:sz w:val="20"/>
          <w:szCs w:val="20"/>
          <w:lang w:eastAsia="es-ES"/>
        </w:rPr>
        <w:t>un</w:t>
      </w:r>
      <w:r w:rsidRPr="008672DA">
        <w:rPr>
          <w:rFonts w:ascii="Arial" w:eastAsia="Times New Roman" w:hAnsi="Arial" w:cs="Arial"/>
          <w:sz w:val="20"/>
          <w:szCs w:val="20"/>
          <w:lang w:eastAsia="es-MX"/>
        </w:rPr>
        <w:t xml:space="preserve"> importe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69,974.42</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Sesenta y Nueve Mil Novecientos Setenta y Cuatro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42/100 M.N.</w:t>
      </w:r>
      <w:r w:rsidRPr="008672DA">
        <w:rPr>
          <w:rFonts w:ascii="Arial" w:hAnsi="Arial" w:cs="Arial"/>
          <w:b/>
          <w:bCs/>
          <w:sz w:val="20"/>
          <w:szCs w:val="20"/>
          <w:lang w:eastAsia="es-ES"/>
        </w:rPr>
        <w:t>)</w:t>
      </w:r>
      <w:r w:rsidRPr="008672DA">
        <w:rPr>
          <w:rFonts w:ascii="Arial" w:hAnsi="Arial" w:cs="Arial"/>
          <w:bCs/>
          <w:sz w:val="20"/>
          <w:szCs w:val="20"/>
          <w:lang w:eastAsia="es-ES"/>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sz w:val="20"/>
          <w:szCs w:val="20"/>
          <w:lang w:eastAsia="es-MX"/>
        </w:rPr>
        <w:t>nos</w:t>
      </w:r>
      <w:r w:rsidRPr="008672DA">
        <w:rPr>
          <w:rFonts w:ascii="Arial" w:eastAsia="Times New Roman" w:hAnsi="Arial" w:cs="Arial"/>
          <w:b/>
          <w:bCs/>
          <w:sz w:val="20"/>
          <w:szCs w:val="20"/>
          <w:lang w:eastAsia="es-MX"/>
        </w:rPr>
        <w:t xml:space="preserve"> </w:t>
      </w:r>
      <w:r w:rsidRPr="008672DA">
        <w:rPr>
          <w:rFonts w:ascii="Arial" w:hAnsi="Arial" w:cs="Arial"/>
          <w:sz w:val="20"/>
          <w:szCs w:val="20"/>
          <w:lang w:eastAsia="es-ES"/>
        </w:rPr>
        <w:t xml:space="preserve">representa los recursos propiedad de terceros que se encuentran en poder del ente público, en garantía del cumplimiento de obligaciones contractuales o legales o para su administración. </w:t>
      </w:r>
    </w:p>
    <w:p w14:paraId="07FBB729" w14:textId="0D665BE6"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1.1.2. El rubro de </w:t>
      </w:r>
      <w:r w:rsidRPr="008672DA">
        <w:rPr>
          <w:rFonts w:ascii="Arial" w:eastAsia="Times New Roman" w:hAnsi="Arial" w:cs="Arial"/>
          <w:b/>
          <w:bCs/>
          <w:sz w:val="20"/>
          <w:szCs w:val="20"/>
          <w:lang w:eastAsia="es-MX"/>
        </w:rPr>
        <w:t>DERECHOS A RECIBIR EFECTIVO O EQUIVALENTES</w:t>
      </w:r>
      <w:r w:rsidRPr="008672DA">
        <w:rPr>
          <w:rFonts w:ascii="Arial" w:eastAsia="Times New Roman" w:hAnsi="Arial" w:cs="Arial"/>
          <w:bCs/>
          <w:sz w:val="20"/>
          <w:szCs w:val="20"/>
          <w:lang w:eastAsia="es-MX"/>
        </w:rPr>
        <w:t xml:space="preserve">; arroja un saldo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92,498,668.30</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Noventa y Dos Millones Cuatrocientos Noventa y Ocho Mil Seiscientos Sesenta y Ocho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30/100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el cual nos representa </w:t>
      </w:r>
      <w:r w:rsidRPr="008672DA">
        <w:rPr>
          <w:rFonts w:ascii="Arial" w:hAnsi="Arial" w:cs="Arial"/>
          <w:sz w:val="20"/>
          <w:szCs w:val="20"/>
          <w:lang w:eastAsia="es-ES"/>
        </w:rPr>
        <w:t xml:space="preserve">los derechos de cobro originados en el desarrollo de las actividades del ente público, de los cuales se espera recibir una contraprestación representada en recursos, bienes o servicios. </w:t>
      </w:r>
    </w:p>
    <w:p w14:paraId="1CD274A5" w14:textId="100B5865" w:rsidR="008672DA" w:rsidRPr="008672DA" w:rsidRDefault="008672DA" w:rsidP="008672DA">
      <w:pPr>
        <w:spacing w:before="240"/>
        <w:jc w:val="both"/>
        <w:rPr>
          <w:rFonts w:ascii="Arial" w:hAnsi="Arial" w:cs="Arial"/>
          <w:sz w:val="20"/>
          <w:szCs w:val="20"/>
          <w:lang w:eastAsia="es-ES"/>
        </w:rPr>
      </w:pPr>
      <w:r w:rsidRPr="008672DA">
        <w:rPr>
          <w:rFonts w:ascii="Arial" w:hAnsi="Arial" w:cs="Arial"/>
          <w:sz w:val="20"/>
          <w:szCs w:val="20"/>
          <w:lang w:eastAsia="es-ES"/>
        </w:rPr>
        <w:t xml:space="preserve">1.1.2.3. En el apartado de </w:t>
      </w:r>
      <w:r w:rsidRPr="008672DA">
        <w:rPr>
          <w:rFonts w:ascii="Arial" w:hAnsi="Arial" w:cs="Arial"/>
          <w:b/>
          <w:sz w:val="20"/>
          <w:szCs w:val="20"/>
          <w:lang w:eastAsia="es-ES"/>
        </w:rPr>
        <w:t>DEUDORES DIVERSOS POR COBRAR A CORTO PLAZO;</w:t>
      </w:r>
      <w:r w:rsidRPr="008672DA">
        <w:rPr>
          <w:rFonts w:ascii="Arial" w:eastAsia="Times New Roman" w:hAnsi="Arial" w:cs="Arial"/>
          <w:bCs/>
          <w:sz w:val="20"/>
          <w:szCs w:val="20"/>
          <w:lang w:eastAsia="es-MX"/>
        </w:rPr>
        <w:t xml:space="preserve"> se contempla un saldo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78,496,300.76</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Setenta y Ocho Millones Cuatrocientos Noventa y Seis Mil Trescientos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76/100 M.N.</w:t>
      </w:r>
      <w:r w:rsidRPr="008672DA">
        <w:rPr>
          <w:rFonts w:ascii="Arial" w:hAnsi="Arial" w:cs="Arial"/>
          <w:b/>
          <w:bCs/>
          <w:sz w:val="20"/>
          <w:szCs w:val="20"/>
          <w:lang w:eastAsia="es-ES"/>
        </w:rPr>
        <w:t>)</w:t>
      </w:r>
      <w:r w:rsidRPr="008672DA">
        <w:rPr>
          <w:rFonts w:ascii="Arial" w:hAnsi="Arial" w:cs="Arial"/>
          <w:bCs/>
          <w:sz w:val="20"/>
          <w:szCs w:val="20"/>
          <w:lang w:eastAsia="es-ES"/>
        </w:rPr>
        <w:t>, cantidad que representa el</w:t>
      </w:r>
      <w:r w:rsidRPr="008672DA">
        <w:rPr>
          <w:rFonts w:ascii="Arial" w:hAnsi="Arial" w:cs="Arial"/>
          <w:sz w:val="20"/>
          <w:szCs w:val="20"/>
          <w:lang w:eastAsia="es-ES"/>
        </w:rPr>
        <w:t xml:space="preserve"> monto de los derechos de cobro a favor del ente público por responsabilidades y gastos por comprobar, ya sean préstamos a empleados entre otros. </w:t>
      </w:r>
    </w:p>
    <w:p w14:paraId="50D1A978" w14:textId="7ECD7FFC"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1.1.2.4. La cuenta de </w:t>
      </w:r>
      <w:r w:rsidRPr="008672DA">
        <w:rPr>
          <w:rFonts w:ascii="Arial" w:hAnsi="Arial" w:cs="Arial"/>
          <w:b/>
          <w:sz w:val="20"/>
          <w:szCs w:val="20"/>
          <w:lang w:eastAsia="es-ES"/>
        </w:rPr>
        <w:t xml:space="preserve">INGRESOS POR RECUPERAR A CORTO PLAZO; </w:t>
      </w:r>
      <w:r w:rsidRPr="008672DA">
        <w:rPr>
          <w:rFonts w:ascii="Arial" w:eastAsia="Times New Roman" w:hAnsi="Arial" w:cs="Arial"/>
          <w:bCs/>
          <w:sz w:val="20"/>
          <w:szCs w:val="20"/>
          <w:lang w:eastAsia="es-MX"/>
        </w:rPr>
        <w:t xml:space="preserve">revela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5,000,000.00</w:t>
      </w:r>
      <w:r w:rsidRPr="008672DA">
        <w:rPr>
          <w:rFonts w:ascii="Arial" w:hAnsi="Arial" w:cs="Arial"/>
          <w:b/>
          <w:bCs/>
          <w:sz w:val="20"/>
          <w:szCs w:val="20"/>
          <w:lang w:eastAsia="es-ES"/>
        </w:rPr>
        <w:t xml:space="preserve"> (</w:t>
      </w:r>
      <w:r w:rsidR="006B302C">
        <w:rPr>
          <w:rFonts w:ascii="Arial" w:hAnsi="Arial" w:cs="Arial"/>
          <w:b/>
          <w:bCs/>
          <w:sz w:val="20"/>
          <w:szCs w:val="20"/>
          <w:lang w:eastAsia="es-ES"/>
        </w:rPr>
        <w:t>Cinco Millones Pesos 00/100 M.N.</w:t>
      </w:r>
      <w:r w:rsidRPr="008672DA">
        <w:rPr>
          <w:rFonts w:ascii="Arial" w:hAnsi="Arial" w:cs="Arial"/>
          <w:b/>
          <w:bCs/>
          <w:sz w:val="20"/>
          <w:szCs w:val="20"/>
          <w:lang w:eastAsia="es-ES"/>
        </w:rPr>
        <w:t>)</w:t>
      </w:r>
      <w:r w:rsidRPr="008672DA">
        <w:rPr>
          <w:rFonts w:ascii="Arial" w:eastAsia="Times New Roman" w:hAnsi="Arial" w:cs="Arial"/>
          <w:bCs/>
          <w:sz w:val="20"/>
          <w:szCs w:val="20"/>
          <w:lang w:eastAsia="es-MX"/>
        </w:rPr>
        <w:t>, saldo que representa</w:t>
      </w:r>
      <w:r w:rsidRPr="008672DA">
        <w:rPr>
          <w:rFonts w:ascii="Arial" w:hAnsi="Arial" w:cs="Arial"/>
          <w:bCs/>
          <w:sz w:val="20"/>
          <w:szCs w:val="20"/>
          <w:lang w:eastAsia="es-ES"/>
        </w:rPr>
        <w:t xml:space="preserve"> el monto </w:t>
      </w:r>
      <w:r w:rsidRPr="008672DA">
        <w:rPr>
          <w:rFonts w:ascii="Arial" w:hAnsi="Arial" w:cs="Arial"/>
          <w:sz w:val="20"/>
          <w:szCs w:val="20"/>
          <w:lang w:eastAsia="es-ES"/>
        </w:rPr>
        <w:t xml:space="preserve">a favor por los adeudos </w:t>
      </w:r>
      <w:r w:rsidRPr="008672DA">
        <w:rPr>
          <w:rFonts w:ascii="Arial" w:hAnsi="Arial" w:cs="Arial"/>
          <w:sz w:val="20"/>
          <w:szCs w:val="20"/>
          <w:lang w:eastAsia="es-ES"/>
        </w:rPr>
        <w:lastRenderedPageBreak/>
        <w:t xml:space="preserve">que tienen las personas físicas y morales derivados de los Ingresos por impuestos, derechos, contribuciones, productos y aprovechamientos que percibe el ente público. </w:t>
      </w:r>
    </w:p>
    <w:p w14:paraId="25C23BC8" w14:textId="6C069DAC" w:rsidR="008672DA" w:rsidRPr="008672DA" w:rsidRDefault="008672DA" w:rsidP="008672DA">
      <w:pPr>
        <w:spacing w:before="240"/>
        <w:jc w:val="both"/>
        <w:rPr>
          <w:rFonts w:ascii="Arial" w:hAnsi="Arial" w:cs="Arial"/>
          <w:sz w:val="20"/>
          <w:szCs w:val="20"/>
          <w:lang w:eastAsia="es-ES"/>
        </w:rPr>
      </w:pPr>
      <w:r w:rsidRPr="008672DA">
        <w:rPr>
          <w:rFonts w:ascii="Arial" w:eastAsia="Times New Roman" w:hAnsi="Arial" w:cs="Arial"/>
          <w:bCs/>
          <w:sz w:val="20"/>
          <w:szCs w:val="20"/>
          <w:lang w:eastAsia="es-MX"/>
        </w:rPr>
        <w:t xml:space="preserve">1.1.2.9. En la cuenta de </w:t>
      </w:r>
      <w:r w:rsidRPr="008672DA">
        <w:rPr>
          <w:rFonts w:ascii="Arial" w:hAnsi="Arial" w:cs="Arial"/>
          <w:b/>
          <w:sz w:val="20"/>
          <w:szCs w:val="20"/>
          <w:lang w:eastAsia="es-ES"/>
        </w:rPr>
        <w:t xml:space="preserve">OTROS DERECHOS A RECIBIR EFECTIVO O EQUIVALENTES A CORTO PLAZO; </w:t>
      </w:r>
      <w:r w:rsidRPr="008672DA">
        <w:rPr>
          <w:rFonts w:ascii="Arial" w:eastAsia="Times New Roman" w:hAnsi="Arial" w:cs="Arial"/>
          <w:sz w:val="20"/>
          <w:szCs w:val="20"/>
          <w:lang w:eastAsia="es-MX"/>
        </w:rPr>
        <w:t xml:space="preserve">se registra un saldo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9,002,367.54</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Nueve Millones Dos Mil Trescientos Sesenta y Siete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54/100 M.N.</w:t>
      </w:r>
      <w:r w:rsidRPr="008672DA">
        <w:rPr>
          <w:rFonts w:ascii="Arial" w:hAnsi="Arial" w:cs="Arial"/>
          <w:b/>
          <w:bCs/>
          <w:sz w:val="20"/>
          <w:szCs w:val="20"/>
          <w:lang w:eastAsia="es-ES"/>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cantidad que</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nos representa</w:t>
      </w:r>
      <w:r w:rsidRPr="008672DA">
        <w:rPr>
          <w:rFonts w:ascii="Arial" w:eastAsia="Times New Roman" w:hAnsi="Arial" w:cs="Arial"/>
          <w:b/>
          <w:bCs/>
          <w:sz w:val="20"/>
          <w:szCs w:val="20"/>
          <w:lang w:eastAsia="es-MX"/>
        </w:rPr>
        <w:t xml:space="preserve"> </w:t>
      </w:r>
      <w:r w:rsidRPr="008672DA">
        <w:rPr>
          <w:rFonts w:ascii="Arial" w:hAnsi="Arial" w:cs="Arial"/>
          <w:sz w:val="20"/>
          <w:szCs w:val="20"/>
          <w:lang w:eastAsia="es-ES"/>
        </w:rPr>
        <w:t>el monto de los derechos de cobro originados en el desarrollo de las actividades del ente público, de los cuales se espera recibir una contraprestación representada en recursos, bienes o servicios.</w:t>
      </w:r>
      <w:r w:rsidRPr="008672DA">
        <w:rPr>
          <w:rFonts w:ascii="Arial" w:hAnsi="Arial" w:cs="Arial"/>
          <w:b/>
          <w:sz w:val="20"/>
          <w:szCs w:val="20"/>
          <w:lang w:eastAsia="es-ES"/>
        </w:rPr>
        <w:t xml:space="preserve"> </w:t>
      </w:r>
    </w:p>
    <w:p w14:paraId="277C2181" w14:textId="05F68C7D" w:rsidR="008672DA" w:rsidRPr="008672DA" w:rsidRDefault="008672DA" w:rsidP="008672DA">
      <w:pPr>
        <w:spacing w:before="240"/>
        <w:jc w:val="both"/>
        <w:rPr>
          <w:rFonts w:ascii="Arial" w:hAnsi="Arial" w:cs="Arial"/>
          <w:sz w:val="20"/>
          <w:szCs w:val="20"/>
          <w:lang w:eastAsia="es-ES"/>
        </w:rPr>
      </w:pPr>
      <w:r w:rsidRPr="008672DA">
        <w:rPr>
          <w:rFonts w:ascii="Arial" w:eastAsia="Times New Roman" w:hAnsi="Arial" w:cs="Arial"/>
          <w:bCs/>
          <w:sz w:val="20"/>
          <w:szCs w:val="20"/>
          <w:lang w:eastAsia="es-MX"/>
        </w:rPr>
        <w:t xml:space="preserve">1.1.3. En el rubro de </w:t>
      </w:r>
      <w:r w:rsidRPr="008672DA">
        <w:rPr>
          <w:rFonts w:ascii="Arial" w:hAnsi="Arial" w:cs="Arial"/>
          <w:b/>
          <w:sz w:val="20"/>
          <w:szCs w:val="20"/>
          <w:lang w:eastAsia="es-ES"/>
        </w:rPr>
        <w:t xml:space="preserve">DERECHOS A RECIBIR BIENES O SERVICIOS; </w:t>
      </w:r>
      <w:r w:rsidRPr="008672DA">
        <w:rPr>
          <w:rFonts w:ascii="Arial" w:hAnsi="Arial" w:cs="Arial"/>
          <w:sz w:val="20"/>
          <w:szCs w:val="20"/>
          <w:lang w:eastAsia="es-ES"/>
        </w:rPr>
        <w:t xml:space="preserve">se considera un saldo por el importe de </w:t>
      </w:r>
      <w:r w:rsidRPr="008672DA">
        <w:rPr>
          <w:rFonts w:ascii="Arial" w:hAnsi="Arial" w:cs="Arial"/>
          <w:b/>
          <w:bCs/>
          <w:sz w:val="20"/>
          <w:szCs w:val="20"/>
          <w:lang w:eastAsia="es-ES"/>
        </w:rPr>
        <w:t xml:space="preserve">$ </w:t>
      </w:r>
      <w:r w:rsidR="006B302C">
        <w:rPr>
          <w:rFonts w:ascii="Arial" w:hAnsi="Arial" w:cs="Arial"/>
          <w:b/>
          <w:bCs/>
          <w:sz w:val="20"/>
          <w:szCs w:val="20"/>
          <w:lang w:eastAsia="es-ES"/>
        </w:rPr>
        <w:t>47,708,963.74</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Cuarenta y Siete Millones Setecientos Ocho Mil Novecientos Sesenta y Tres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74/100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w:t>
      </w:r>
      <w:r w:rsidRPr="008672DA">
        <w:rPr>
          <w:rFonts w:ascii="Arial" w:hAnsi="Arial" w:cs="Arial"/>
          <w:sz w:val="20"/>
          <w:szCs w:val="20"/>
          <w:lang w:eastAsia="es-ES"/>
        </w:rPr>
        <w:t>monto</w:t>
      </w:r>
      <w:r w:rsidRPr="008672DA">
        <w:rPr>
          <w:rFonts w:ascii="Arial" w:hAnsi="Arial" w:cs="Arial"/>
          <w:bCs/>
          <w:sz w:val="20"/>
          <w:szCs w:val="20"/>
          <w:lang w:eastAsia="es-ES"/>
        </w:rPr>
        <w:t xml:space="preserve"> que se constituye de </w:t>
      </w:r>
      <w:r w:rsidRPr="008672DA">
        <w:rPr>
          <w:rFonts w:ascii="Arial" w:hAnsi="Arial" w:cs="Arial"/>
          <w:sz w:val="20"/>
          <w:szCs w:val="20"/>
          <w:lang w:eastAsia="es-ES"/>
        </w:rPr>
        <w:t xml:space="preserve">los anticipos entregados a proveedores y contratistas, previo a la recepción parcial o total de bienes o prestación de servicios. </w:t>
      </w:r>
    </w:p>
    <w:p w14:paraId="2438A5E6" w14:textId="4617CA6C"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1.1.3.4. En la cuenta de </w:t>
      </w:r>
      <w:r w:rsidRPr="008672DA">
        <w:rPr>
          <w:rFonts w:ascii="Arial" w:hAnsi="Arial" w:cs="Arial"/>
          <w:b/>
          <w:sz w:val="20"/>
          <w:szCs w:val="20"/>
        </w:rPr>
        <w:t xml:space="preserve">ANTICIPO A CONTRATISTAS POR OBRAS PÚBLICAS A CORTO PLAZO; </w:t>
      </w:r>
      <w:r w:rsidRPr="008672DA">
        <w:rPr>
          <w:rFonts w:ascii="Arial" w:eastAsia="Times New Roman" w:hAnsi="Arial" w:cs="Arial"/>
          <w:bCs/>
          <w:sz w:val="20"/>
          <w:szCs w:val="20"/>
          <w:lang w:eastAsia="es-MX"/>
        </w:rPr>
        <w:t xml:space="preserve">se considera un saldo por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47,708,963.74</w:t>
      </w:r>
      <w:r w:rsidRPr="008672DA">
        <w:rPr>
          <w:rFonts w:ascii="Arial" w:hAnsi="Arial" w:cs="Arial"/>
          <w:b/>
          <w:bCs/>
          <w:sz w:val="20"/>
          <w:szCs w:val="20"/>
        </w:rPr>
        <w:t xml:space="preserve"> (</w:t>
      </w:r>
      <w:r w:rsidR="006B302C">
        <w:rPr>
          <w:rFonts w:ascii="Arial" w:hAnsi="Arial" w:cs="Arial"/>
          <w:b/>
          <w:bCs/>
          <w:sz w:val="20"/>
          <w:szCs w:val="20"/>
        </w:rPr>
        <w:t>Cuarenta y Siete Millones Setecientos Ocho Mil Novecientos Sesenta y Tres Pesos 74/100 M.N.</w:t>
      </w:r>
      <w:r w:rsidRPr="008672DA">
        <w:rPr>
          <w:rFonts w:ascii="Arial" w:hAnsi="Arial" w:cs="Arial"/>
          <w:b/>
          <w:bCs/>
          <w:sz w:val="20"/>
          <w:szCs w:val="20"/>
        </w:rPr>
        <w:t>)</w:t>
      </w:r>
      <w:r w:rsidRPr="008672DA">
        <w:rPr>
          <w:rFonts w:ascii="Arial" w:hAnsi="Arial" w:cs="Arial"/>
          <w:bCs/>
          <w:sz w:val="20"/>
          <w:szCs w:val="20"/>
        </w:rPr>
        <w:t>, cantidad que está conformada por</w:t>
      </w:r>
      <w:r w:rsidRPr="008672DA">
        <w:rPr>
          <w:rFonts w:ascii="Arial" w:hAnsi="Arial" w:cs="Arial"/>
          <w:sz w:val="20"/>
          <w:szCs w:val="20"/>
        </w:rPr>
        <w:t xml:space="preserve"> los anticipos entregados a contratistas por obras públicas, previo a la recepción parcial o total, que serán exigibles en un plazo menor o igual a doce meses, los cuales se amortizarán a la entrega de las estimaciones hasta que quede concluida la obra y al mismo tiempo el anticipo quede totalmente amortizado, de cada uno de los anticipos generados. </w:t>
      </w:r>
    </w:p>
    <w:p w14:paraId="145F1B03"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ACTIVO NO CIRCULANTE</w:t>
      </w:r>
    </w:p>
    <w:p w14:paraId="1F9BFD23" w14:textId="77777777" w:rsidR="008672DA" w:rsidRPr="008672DA" w:rsidRDefault="008672DA" w:rsidP="008672DA">
      <w:pPr>
        <w:spacing w:before="240"/>
        <w:jc w:val="both"/>
        <w:rPr>
          <w:rFonts w:ascii="Arial" w:hAnsi="Arial" w:cs="Arial"/>
          <w:sz w:val="20"/>
          <w:szCs w:val="20"/>
        </w:rPr>
      </w:pPr>
      <w:r w:rsidRPr="008672DA">
        <w:rPr>
          <w:rFonts w:ascii="Arial" w:eastAsia="Times New Roman" w:hAnsi="Arial" w:cs="Arial"/>
          <w:sz w:val="20"/>
          <w:szCs w:val="20"/>
          <w:lang w:eastAsia="es-ES"/>
        </w:rPr>
        <w:t>Este grupo está constituido por el conjunto de</w:t>
      </w:r>
      <w:r w:rsidRPr="008672DA">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3E4AE049" w14:textId="1C642BBD"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sz w:val="20"/>
          <w:szCs w:val="20"/>
        </w:rPr>
        <w:t xml:space="preserve">1.2.1. </w:t>
      </w:r>
      <w:r w:rsidRPr="008672DA">
        <w:rPr>
          <w:rFonts w:ascii="Arial" w:eastAsia="Times New Roman" w:hAnsi="Arial" w:cs="Arial"/>
          <w:bCs/>
          <w:sz w:val="20"/>
          <w:szCs w:val="20"/>
          <w:lang w:eastAsia="es-MX"/>
        </w:rPr>
        <w:t xml:space="preserve">El rubro de </w:t>
      </w:r>
      <w:r w:rsidRPr="008672DA">
        <w:rPr>
          <w:rFonts w:ascii="Arial" w:hAnsi="Arial" w:cs="Arial"/>
          <w:b/>
          <w:sz w:val="20"/>
          <w:szCs w:val="20"/>
        </w:rPr>
        <w:t>INVERSIONES FINANCIERAS A LARGO PLAZO</w:t>
      </w:r>
      <w:r w:rsidRPr="008672DA">
        <w:rPr>
          <w:rFonts w:ascii="Arial" w:eastAsia="Times New Roman" w:hAnsi="Arial" w:cs="Arial"/>
          <w:bCs/>
          <w:sz w:val="20"/>
          <w:szCs w:val="20"/>
          <w:lang w:eastAsia="es-MX"/>
        </w:rPr>
        <w:t xml:space="preserve">; </w:t>
      </w:r>
      <w:r w:rsidRPr="008672DA">
        <w:rPr>
          <w:rFonts w:ascii="Arial" w:eastAsia="Times New Roman" w:hAnsi="Arial" w:cs="Arial"/>
          <w:sz w:val="20"/>
          <w:szCs w:val="20"/>
          <w:lang w:eastAsia="es-MX"/>
        </w:rPr>
        <w:t xml:space="preserve">con saldo por un importe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34,801,622.19</w:t>
      </w:r>
      <w:r w:rsidRPr="008672DA">
        <w:rPr>
          <w:rFonts w:ascii="Arial" w:hAnsi="Arial" w:cs="Arial"/>
          <w:b/>
          <w:bCs/>
          <w:sz w:val="20"/>
          <w:szCs w:val="20"/>
        </w:rPr>
        <w:t xml:space="preserve"> (</w:t>
      </w:r>
      <w:r w:rsidR="006B302C">
        <w:rPr>
          <w:rFonts w:ascii="Arial" w:hAnsi="Arial" w:cs="Arial"/>
          <w:b/>
          <w:bCs/>
          <w:sz w:val="20"/>
          <w:szCs w:val="20"/>
        </w:rPr>
        <w:t xml:space="preserve">Treinta y Cuatro Millones Ochocientos Un Mil Seiscientos </w:t>
      </w:r>
      <w:proofErr w:type="spellStart"/>
      <w:r w:rsidR="006B302C">
        <w:rPr>
          <w:rFonts w:ascii="Arial" w:hAnsi="Arial" w:cs="Arial"/>
          <w:b/>
          <w:bCs/>
          <w:sz w:val="20"/>
          <w:szCs w:val="20"/>
        </w:rPr>
        <w:t>Veintidos</w:t>
      </w:r>
      <w:proofErr w:type="spellEnd"/>
      <w:r w:rsidR="006B302C">
        <w:rPr>
          <w:rFonts w:ascii="Arial" w:hAnsi="Arial" w:cs="Arial"/>
          <w:b/>
          <w:bCs/>
          <w:sz w:val="20"/>
          <w:szCs w:val="20"/>
        </w:rPr>
        <w:t xml:space="preserve"> Pesos 19/100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w:t>
      </w:r>
      <w:r w:rsidRPr="008672DA">
        <w:rPr>
          <w:rFonts w:ascii="Arial" w:eastAsia="Times New Roman" w:hAnsi="Arial" w:cs="Arial"/>
          <w:sz w:val="20"/>
          <w:szCs w:val="20"/>
          <w:lang w:eastAsia="es-MX"/>
        </w:rPr>
        <w:t>representa</w:t>
      </w:r>
      <w:r w:rsidRPr="008672DA">
        <w:rPr>
          <w:rFonts w:ascii="Arial" w:eastAsia="Times New Roman" w:hAnsi="Arial" w:cs="Arial"/>
          <w:b/>
          <w:bCs/>
          <w:sz w:val="20"/>
          <w:szCs w:val="20"/>
          <w:lang w:eastAsia="es-MX"/>
        </w:rPr>
        <w:t xml:space="preserve"> </w:t>
      </w:r>
      <w:r w:rsidRPr="008672DA">
        <w:rPr>
          <w:rFonts w:ascii="Arial" w:hAnsi="Arial" w:cs="Arial"/>
          <w:sz w:val="20"/>
          <w:szCs w:val="20"/>
        </w:rPr>
        <w:t>el monto de los recursos excedentes del ente público, invertidos en títulos, valores y demás instrumentos financieros.</w:t>
      </w:r>
      <w:r w:rsidRPr="008672DA">
        <w:rPr>
          <w:rFonts w:ascii="Arial" w:hAnsi="Arial" w:cs="Arial"/>
          <w:b/>
          <w:sz w:val="20"/>
          <w:szCs w:val="20"/>
        </w:rPr>
        <w:t xml:space="preserve"> </w:t>
      </w:r>
    </w:p>
    <w:p w14:paraId="5E8A1958" w14:textId="7E9A2B1D"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1.2.1.3. La cuenta de </w:t>
      </w:r>
      <w:r w:rsidRPr="008672DA">
        <w:rPr>
          <w:rFonts w:ascii="Arial" w:hAnsi="Arial" w:cs="Arial"/>
          <w:b/>
          <w:sz w:val="20"/>
          <w:szCs w:val="20"/>
          <w:lang w:eastAsia="es-ES"/>
        </w:rPr>
        <w:t xml:space="preserve">FIDEICOMISOS, MANDATOS Y </w:t>
      </w:r>
      <w:r w:rsidRPr="008672DA">
        <w:rPr>
          <w:rFonts w:ascii="Arial" w:hAnsi="Arial" w:cs="Arial"/>
          <w:b/>
          <w:sz w:val="20"/>
          <w:szCs w:val="20"/>
          <w:lang w:val="es-MX" w:eastAsia="es-ES"/>
        </w:rPr>
        <w:t>CONTRATOS</w:t>
      </w:r>
      <w:r w:rsidRPr="008672DA">
        <w:rPr>
          <w:rFonts w:ascii="Arial" w:hAnsi="Arial" w:cs="Arial"/>
          <w:b/>
          <w:sz w:val="20"/>
          <w:szCs w:val="20"/>
          <w:lang w:eastAsia="es-ES"/>
        </w:rPr>
        <w:t xml:space="preserve"> ANÁLOGOS; </w:t>
      </w:r>
      <w:r w:rsidRPr="008672DA">
        <w:rPr>
          <w:rFonts w:ascii="Arial" w:hAnsi="Arial" w:cs="Arial"/>
          <w:bCs/>
          <w:sz w:val="20"/>
          <w:szCs w:val="20"/>
          <w:lang w:eastAsia="es-ES"/>
        </w:rPr>
        <w:t xml:space="preserve">emite un saldo por </w:t>
      </w:r>
      <w:r w:rsidRPr="008672DA">
        <w:rPr>
          <w:rFonts w:ascii="Arial" w:eastAsia="Times New Roman" w:hAnsi="Arial" w:cs="Arial"/>
          <w:bCs/>
          <w:sz w:val="20"/>
          <w:szCs w:val="20"/>
          <w:lang w:eastAsia="es-MX"/>
        </w:rPr>
        <w:t xml:space="preserve">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34,801,622.19</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Treinta y Cuatro Millones Ochocientos Un Mil Seiscientos </w:t>
      </w:r>
      <w:proofErr w:type="spellStart"/>
      <w:r w:rsidR="006B302C">
        <w:rPr>
          <w:rFonts w:ascii="Arial" w:hAnsi="Arial" w:cs="Arial"/>
          <w:b/>
          <w:bCs/>
          <w:sz w:val="20"/>
          <w:szCs w:val="20"/>
          <w:lang w:eastAsia="es-ES"/>
        </w:rPr>
        <w:t>Veintidos</w:t>
      </w:r>
      <w:proofErr w:type="spellEnd"/>
      <w:r w:rsidR="006B302C">
        <w:rPr>
          <w:rFonts w:ascii="Arial" w:hAnsi="Arial" w:cs="Arial"/>
          <w:b/>
          <w:bCs/>
          <w:sz w:val="20"/>
          <w:szCs w:val="20"/>
          <w:lang w:eastAsia="es-ES"/>
        </w:rPr>
        <w:t xml:space="preserve"> Pesos 19/100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importe en el que </w:t>
      </w:r>
      <w:r w:rsidRPr="008672DA">
        <w:rPr>
          <w:rFonts w:ascii="Arial" w:hAnsi="Arial" w:cs="Arial"/>
          <w:sz w:val="20"/>
          <w:szCs w:val="20"/>
          <w:lang w:eastAsia="es-ES"/>
        </w:rPr>
        <w:t>se registra</w:t>
      </w:r>
      <w:r w:rsidRPr="008672DA">
        <w:rPr>
          <w:rFonts w:ascii="Arial" w:hAnsi="Arial" w:cs="Arial"/>
          <w:b/>
          <w:sz w:val="20"/>
          <w:szCs w:val="20"/>
          <w:lang w:eastAsia="es-ES"/>
        </w:rPr>
        <w:t xml:space="preserve"> </w:t>
      </w:r>
      <w:r w:rsidRPr="008672DA">
        <w:rPr>
          <w:rFonts w:ascii="Arial" w:hAnsi="Arial" w:cs="Arial"/>
          <w:sz w:val="20"/>
          <w:szCs w:val="20"/>
          <w:lang w:eastAsia="es-ES"/>
        </w:rPr>
        <w:t xml:space="preserve">el monto de los recursos destinados a fideicomisos, mandatos y contratos análogos para el ejercicio de las funciones encomendadas. </w:t>
      </w:r>
    </w:p>
    <w:p w14:paraId="2918A302" w14:textId="25CFF0AF"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1.2.2. El rubro de </w:t>
      </w:r>
      <w:r w:rsidRPr="008672DA">
        <w:rPr>
          <w:rFonts w:ascii="Arial" w:hAnsi="Arial" w:cs="Arial"/>
          <w:b/>
          <w:sz w:val="20"/>
          <w:szCs w:val="20"/>
          <w:lang w:eastAsia="es-ES"/>
        </w:rPr>
        <w:t xml:space="preserve">DERECHOS A RECIBIR EFECTIVO O EQUIVALENTES A LARGO PLAZO; </w:t>
      </w:r>
      <w:r w:rsidRPr="008672DA">
        <w:rPr>
          <w:rFonts w:ascii="Arial" w:eastAsia="Times New Roman" w:hAnsi="Arial" w:cs="Arial"/>
          <w:bCs/>
          <w:sz w:val="20"/>
          <w:szCs w:val="20"/>
          <w:lang w:eastAsia="es-MX"/>
        </w:rPr>
        <w:t xml:space="preserve">se encuentra conformado por un saldo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7,080,893.82</w:t>
      </w:r>
      <w:r w:rsidRPr="008672DA">
        <w:rPr>
          <w:rFonts w:ascii="Arial" w:hAnsi="Arial" w:cs="Arial"/>
          <w:b/>
          <w:bCs/>
          <w:sz w:val="20"/>
          <w:szCs w:val="20"/>
          <w:lang w:eastAsia="es-ES"/>
        </w:rPr>
        <w:t xml:space="preserve"> (</w:t>
      </w:r>
      <w:r w:rsidR="006B302C">
        <w:rPr>
          <w:rFonts w:ascii="Arial" w:hAnsi="Arial" w:cs="Arial"/>
          <w:b/>
          <w:bCs/>
          <w:sz w:val="20"/>
          <w:szCs w:val="20"/>
          <w:lang w:eastAsia="es-ES"/>
        </w:rPr>
        <w:t>Siete Millones Ochenta Mil Ochocientos Noventa y Tres Pesos 82/100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cantidad que está constituida por </w:t>
      </w:r>
      <w:r w:rsidRPr="008672DA">
        <w:rPr>
          <w:rFonts w:ascii="Arial" w:hAnsi="Arial" w:cs="Arial"/>
          <w:sz w:val="20"/>
          <w:szCs w:val="20"/>
          <w:lang w:eastAsia="es-ES"/>
        </w:rPr>
        <w:t xml:space="preserve">los derechos de cobro originados en el desarrollo de las actividades del ente público, de los cuales se espera recibir una contraprestación representada en recursos, bienes o servicios; exigibles en un plazo mayor a doce meses, tal es el caso de documentos por cobrar a largo plazo, deudores diversos a largo plazo, </w:t>
      </w:r>
      <w:r w:rsidRPr="008672DA">
        <w:rPr>
          <w:rFonts w:ascii="Arial" w:eastAsia="Times New Roman" w:hAnsi="Arial" w:cs="Arial"/>
          <w:sz w:val="20"/>
          <w:szCs w:val="20"/>
          <w:lang w:eastAsia="es-MX"/>
        </w:rPr>
        <w:t>ingresos por recuperar a largo plazo, préstamos otorgados a largo plazo, y otros derechos a recibir efectivo o equivalentes a largo plazo.</w:t>
      </w:r>
      <w:r w:rsidRPr="008672DA">
        <w:rPr>
          <w:rFonts w:ascii="Arial" w:hAnsi="Arial" w:cs="Arial"/>
          <w:sz w:val="20"/>
          <w:szCs w:val="20"/>
          <w:lang w:eastAsia="es-ES"/>
        </w:rPr>
        <w:t xml:space="preserve"> </w:t>
      </w:r>
    </w:p>
    <w:p w14:paraId="3C52D446" w14:textId="6BF1BBA0"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lastRenderedPageBreak/>
        <w:t xml:space="preserve">1.2.2.3 </w:t>
      </w:r>
      <w:r w:rsidRPr="008672DA">
        <w:rPr>
          <w:rFonts w:ascii="Arial" w:eastAsia="Times New Roman" w:hAnsi="Arial" w:cs="Arial"/>
          <w:sz w:val="20"/>
          <w:szCs w:val="20"/>
          <w:lang w:eastAsia="es-MX"/>
        </w:rPr>
        <w:t xml:space="preserve">En el concepto de </w:t>
      </w:r>
      <w:r w:rsidRPr="008672DA">
        <w:rPr>
          <w:rFonts w:ascii="Arial" w:eastAsia="Times New Roman" w:hAnsi="Arial" w:cs="Arial"/>
          <w:b/>
          <w:sz w:val="20"/>
          <w:szCs w:val="20"/>
          <w:lang w:eastAsia="es-MX"/>
        </w:rPr>
        <w:t xml:space="preserve">INGRESOS POR RECUPERAR A LARGO PLAZO; </w:t>
      </w:r>
      <w:r w:rsidRPr="008672DA">
        <w:rPr>
          <w:rFonts w:ascii="Arial" w:eastAsia="Times New Roman" w:hAnsi="Arial" w:cs="Arial"/>
          <w:sz w:val="20"/>
          <w:szCs w:val="20"/>
          <w:lang w:eastAsia="es-MX"/>
        </w:rPr>
        <w:t xml:space="preserve">se refleja un saldo por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7,080,893.82</w:t>
      </w:r>
      <w:r w:rsidRPr="008672DA">
        <w:rPr>
          <w:rFonts w:ascii="Arial" w:hAnsi="Arial" w:cs="Arial"/>
          <w:b/>
          <w:bCs/>
          <w:sz w:val="20"/>
          <w:szCs w:val="20"/>
        </w:rPr>
        <w:t xml:space="preserve"> (</w:t>
      </w:r>
      <w:r w:rsidR="006B302C">
        <w:rPr>
          <w:rFonts w:ascii="Arial" w:hAnsi="Arial" w:cs="Arial"/>
          <w:b/>
          <w:bCs/>
          <w:sz w:val="20"/>
          <w:szCs w:val="20"/>
        </w:rPr>
        <w:t xml:space="preserve">Siete Millones Ochenta Mil Ochocientos Noventa y Tres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82/100 M.N.</w:t>
      </w:r>
      <w:r w:rsidRPr="008672DA">
        <w:rPr>
          <w:rFonts w:ascii="Arial" w:hAnsi="Arial" w:cs="Arial"/>
          <w:b/>
          <w:bCs/>
          <w:sz w:val="20"/>
          <w:szCs w:val="20"/>
        </w:rPr>
        <w:t>)</w:t>
      </w:r>
      <w:r w:rsidRPr="008672DA">
        <w:rPr>
          <w:rFonts w:ascii="Arial" w:hAnsi="Arial" w:cs="Arial"/>
          <w:sz w:val="20"/>
          <w:szCs w:val="20"/>
        </w:rPr>
        <w:t xml:space="preserve">, importe que se constituye del monto a favor por los adeudos que tienen las personas físicas y morales derivados de los Ingresos por las contribuciones, productos y aprovechamientos que percibe el Ente. </w:t>
      </w:r>
    </w:p>
    <w:p w14:paraId="78DD9DB5" w14:textId="4295BE77" w:rsidR="008672DA" w:rsidRPr="008672DA" w:rsidRDefault="008672DA" w:rsidP="008672DA">
      <w:pPr>
        <w:spacing w:before="240"/>
        <w:jc w:val="both"/>
        <w:rPr>
          <w:rFonts w:ascii="Arial" w:hAnsi="Arial" w:cs="Arial"/>
          <w:sz w:val="20"/>
          <w:szCs w:val="20"/>
        </w:rPr>
      </w:pPr>
      <w:r w:rsidRPr="008672DA">
        <w:rPr>
          <w:rFonts w:ascii="Arial" w:eastAsia="Times New Roman" w:hAnsi="Arial" w:cs="Arial"/>
          <w:bCs/>
          <w:sz w:val="20"/>
          <w:szCs w:val="20"/>
          <w:lang w:eastAsia="es-MX"/>
        </w:rPr>
        <w:t xml:space="preserve">1.2.3. El rubro de </w:t>
      </w:r>
      <w:r w:rsidRPr="008672DA">
        <w:rPr>
          <w:rFonts w:ascii="Arial" w:hAnsi="Arial" w:cs="Arial"/>
          <w:b/>
          <w:sz w:val="20"/>
          <w:szCs w:val="20"/>
        </w:rPr>
        <w:t xml:space="preserve">BIENES INMUEBLES, INFRAESTRUCTURA Y CONSTRUCCIONES EN PROCESO; </w:t>
      </w:r>
      <w:r w:rsidRPr="008672DA">
        <w:rPr>
          <w:rFonts w:ascii="Arial" w:hAnsi="Arial" w:cs="Arial"/>
          <w:sz w:val="20"/>
          <w:szCs w:val="20"/>
        </w:rPr>
        <w:t xml:space="preserve">cuyo saldo total es de </w:t>
      </w:r>
      <w:r w:rsidRPr="008672DA">
        <w:rPr>
          <w:rFonts w:ascii="Arial" w:hAnsi="Arial" w:cs="Arial"/>
          <w:b/>
          <w:sz w:val="20"/>
          <w:szCs w:val="20"/>
        </w:rPr>
        <w:t xml:space="preserve">$ </w:t>
      </w:r>
      <w:r w:rsidR="006B302C">
        <w:rPr>
          <w:rFonts w:ascii="Arial" w:hAnsi="Arial" w:cs="Arial"/>
          <w:b/>
          <w:bCs/>
          <w:sz w:val="20"/>
          <w:szCs w:val="20"/>
        </w:rPr>
        <w:t>634,923,300.77</w:t>
      </w:r>
      <w:r w:rsidRPr="008672DA">
        <w:rPr>
          <w:rFonts w:ascii="Arial" w:hAnsi="Arial" w:cs="Arial"/>
          <w:b/>
          <w:bCs/>
          <w:sz w:val="20"/>
          <w:szCs w:val="20"/>
        </w:rPr>
        <w:t xml:space="preserve"> (</w:t>
      </w:r>
      <w:r w:rsidR="006B302C">
        <w:rPr>
          <w:rFonts w:ascii="Arial" w:hAnsi="Arial" w:cs="Arial"/>
          <w:b/>
          <w:bCs/>
          <w:sz w:val="20"/>
          <w:szCs w:val="20"/>
        </w:rPr>
        <w:t xml:space="preserve">Seiscientos Treinta y Cuatro Millones Novecientos </w:t>
      </w:r>
      <w:proofErr w:type="spellStart"/>
      <w:r w:rsidR="006B302C">
        <w:rPr>
          <w:rFonts w:ascii="Arial" w:hAnsi="Arial" w:cs="Arial"/>
          <w:b/>
          <w:bCs/>
          <w:sz w:val="20"/>
          <w:szCs w:val="20"/>
        </w:rPr>
        <w:t>Veintitres</w:t>
      </w:r>
      <w:proofErr w:type="spellEnd"/>
      <w:r w:rsidR="006B302C">
        <w:rPr>
          <w:rFonts w:ascii="Arial" w:hAnsi="Arial" w:cs="Arial"/>
          <w:b/>
          <w:bCs/>
          <w:sz w:val="20"/>
          <w:szCs w:val="20"/>
        </w:rPr>
        <w:t xml:space="preserve"> Mil Trescientos Pesos 77/100 M.N.</w:t>
      </w:r>
      <w:r w:rsidRPr="008672DA">
        <w:rPr>
          <w:rFonts w:ascii="Arial" w:hAnsi="Arial" w:cs="Arial"/>
          <w:b/>
          <w:bCs/>
          <w:sz w:val="20"/>
          <w:szCs w:val="20"/>
        </w:rPr>
        <w:t>)</w:t>
      </w:r>
      <w:r w:rsidRPr="008672DA">
        <w:rPr>
          <w:rFonts w:ascii="Arial" w:hAnsi="Arial" w:cs="Arial"/>
          <w:bCs/>
          <w:sz w:val="20"/>
          <w:szCs w:val="20"/>
        </w:rPr>
        <w:t xml:space="preserve">, refleja </w:t>
      </w:r>
      <w:r w:rsidRPr="008672DA">
        <w:rPr>
          <w:rFonts w:ascii="Arial" w:hAnsi="Arial" w:cs="Arial"/>
          <w:sz w:val="20"/>
          <w:szCs w:val="20"/>
        </w:rPr>
        <w:t xml:space="preserve">el monto de todo tipo de bienes inmuebles, infraestructura y construcciones en proceso; así como los gastos derivados de actos de adquisición, adjudicación, expropiación e indemnización y los que se generen por estudios de preinversión, cuando se realicen por causas de interés público. </w:t>
      </w:r>
    </w:p>
    <w:p w14:paraId="68F824AF" w14:textId="59180ECA" w:rsidR="008672DA" w:rsidRPr="008672DA" w:rsidRDefault="008672DA" w:rsidP="008672DA">
      <w:pPr>
        <w:spacing w:before="240"/>
        <w:jc w:val="both"/>
        <w:rPr>
          <w:rFonts w:ascii="Arial" w:hAnsi="Arial" w:cs="Arial"/>
          <w:sz w:val="20"/>
          <w:szCs w:val="20"/>
          <w:lang w:eastAsia="es-ES"/>
        </w:rPr>
      </w:pPr>
      <w:r w:rsidRPr="008672DA">
        <w:rPr>
          <w:rFonts w:ascii="Arial" w:eastAsia="Times New Roman" w:hAnsi="Arial" w:cs="Arial"/>
          <w:bCs/>
          <w:sz w:val="20"/>
          <w:szCs w:val="20"/>
          <w:lang w:eastAsia="es-MX"/>
        </w:rPr>
        <w:t xml:space="preserve">1.2.3.1. La cuenta de </w:t>
      </w:r>
      <w:r w:rsidRPr="008672DA">
        <w:rPr>
          <w:rFonts w:ascii="Arial" w:hAnsi="Arial" w:cs="Arial"/>
          <w:b/>
          <w:sz w:val="20"/>
          <w:szCs w:val="20"/>
          <w:lang w:eastAsia="es-ES"/>
        </w:rPr>
        <w:t>TERRENOS</w:t>
      </w:r>
      <w:r w:rsidRPr="008672DA">
        <w:rPr>
          <w:rFonts w:ascii="Arial" w:eastAsia="Times New Roman" w:hAnsi="Arial" w:cs="Arial"/>
          <w:b/>
          <w:bCs/>
          <w:sz w:val="20"/>
          <w:szCs w:val="20"/>
          <w:lang w:eastAsia="es-MX"/>
        </w:rPr>
        <w:t>;</w:t>
      </w:r>
      <w:r w:rsidRPr="008672DA">
        <w:rPr>
          <w:rFonts w:ascii="Arial" w:eastAsia="Times New Roman" w:hAnsi="Arial" w:cs="Arial"/>
          <w:bCs/>
          <w:sz w:val="20"/>
          <w:szCs w:val="20"/>
          <w:lang w:eastAsia="es-MX"/>
        </w:rPr>
        <w:t xml:space="preserve"> </w:t>
      </w:r>
      <w:r w:rsidRPr="008672DA">
        <w:rPr>
          <w:rFonts w:ascii="Arial" w:eastAsia="Times New Roman" w:hAnsi="Arial" w:cs="Arial"/>
          <w:sz w:val="20"/>
          <w:szCs w:val="20"/>
          <w:lang w:eastAsia="es-MX"/>
        </w:rPr>
        <w:t xml:space="preserve">emite un saldo por un importe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499,888,937.97</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Cuatrocientos Noventa y Nueve Millones Ochocientos Ochenta y Ocho Mil Novecientos Treinta y Siete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97/100 M.N.</w:t>
      </w:r>
      <w:r w:rsidRPr="008672DA">
        <w:rPr>
          <w:rFonts w:ascii="Arial" w:hAnsi="Arial" w:cs="Arial"/>
          <w:b/>
          <w:bCs/>
          <w:sz w:val="20"/>
          <w:szCs w:val="20"/>
          <w:lang w:eastAsia="es-ES"/>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sz w:val="20"/>
          <w:szCs w:val="20"/>
          <w:lang w:eastAsia="es-MX"/>
        </w:rPr>
        <w:t>mismo que se refiere al</w:t>
      </w:r>
      <w:r w:rsidRPr="008672DA">
        <w:rPr>
          <w:rFonts w:ascii="Arial" w:hAnsi="Arial" w:cs="Arial"/>
          <w:sz w:val="20"/>
          <w:szCs w:val="20"/>
          <w:lang w:eastAsia="es-ES"/>
        </w:rPr>
        <w:t xml:space="preserve"> valor de tierras, terrenos y predios urbanos baldíos, campos con o sin mejoras, necesarios para los usos propios del ente público, que permiten la ejecución de actividades, tareas productivas y prestación de servicios de este. </w:t>
      </w:r>
    </w:p>
    <w:p w14:paraId="12A43833" w14:textId="04AEB644" w:rsidR="008672DA" w:rsidRPr="008672DA" w:rsidRDefault="008672DA" w:rsidP="008672DA">
      <w:pPr>
        <w:spacing w:before="240"/>
        <w:jc w:val="both"/>
        <w:rPr>
          <w:rFonts w:ascii="Arial" w:hAnsi="Arial" w:cs="Arial"/>
          <w:sz w:val="20"/>
          <w:szCs w:val="20"/>
          <w:lang w:eastAsia="es-ES"/>
        </w:rPr>
      </w:pPr>
      <w:r w:rsidRPr="008672DA">
        <w:rPr>
          <w:rFonts w:ascii="Arial" w:eastAsia="Times New Roman" w:hAnsi="Arial" w:cs="Arial"/>
          <w:bCs/>
          <w:sz w:val="20"/>
          <w:szCs w:val="20"/>
          <w:lang w:eastAsia="es-MX"/>
        </w:rPr>
        <w:t xml:space="preserve">1.2.3.2. En la cuenta de </w:t>
      </w:r>
      <w:r w:rsidRPr="008672DA">
        <w:rPr>
          <w:rFonts w:ascii="Arial" w:hAnsi="Arial" w:cs="Arial"/>
          <w:b/>
          <w:sz w:val="20"/>
          <w:szCs w:val="20"/>
          <w:lang w:eastAsia="es-ES"/>
        </w:rPr>
        <w:t xml:space="preserve">VIVIENDAS; </w:t>
      </w:r>
      <w:r w:rsidRPr="008672DA">
        <w:rPr>
          <w:rFonts w:ascii="Arial" w:hAnsi="Arial" w:cs="Arial"/>
          <w:sz w:val="20"/>
          <w:szCs w:val="20"/>
          <w:lang w:eastAsia="es-ES"/>
        </w:rPr>
        <w:t xml:space="preserve">se registra un saldo por la cantidad de </w:t>
      </w:r>
      <w:r w:rsidRPr="008672DA">
        <w:rPr>
          <w:rFonts w:ascii="Arial" w:hAnsi="Arial" w:cs="Arial"/>
          <w:b/>
          <w:sz w:val="20"/>
          <w:szCs w:val="20"/>
          <w:lang w:eastAsia="es-ES"/>
        </w:rPr>
        <w:t xml:space="preserve">$ </w:t>
      </w:r>
      <w:r w:rsidR="006B302C">
        <w:rPr>
          <w:rFonts w:ascii="Arial" w:hAnsi="Arial" w:cs="Arial"/>
          <w:b/>
          <w:bCs/>
          <w:sz w:val="20"/>
          <w:szCs w:val="20"/>
          <w:lang w:eastAsia="es-ES"/>
        </w:rPr>
        <w:t>32,939,686.00</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Treinta y Dos Millones Novecientos Treinta y Nueve Mil Seiscientos Ochenta y Seis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00/100 M.N.</w:t>
      </w:r>
      <w:r w:rsidRPr="008672DA">
        <w:rPr>
          <w:rFonts w:ascii="Arial" w:hAnsi="Arial" w:cs="Arial"/>
          <w:b/>
          <w:bCs/>
          <w:sz w:val="20"/>
          <w:szCs w:val="20"/>
          <w:lang w:eastAsia="es-ES"/>
        </w:rPr>
        <w:t>)</w:t>
      </w:r>
      <w:r w:rsidRPr="008672DA">
        <w:rPr>
          <w:rFonts w:ascii="Arial" w:hAnsi="Arial" w:cs="Arial"/>
          <w:bCs/>
          <w:sz w:val="20"/>
          <w:szCs w:val="20"/>
          <w:lang w:eastAsia="es-ES"/>
        </w:rPr>
        <w:t>, monto que se integra por el total</w:t>
      </w:r>
      <w:r w:rsidRPr="008672DA">
        <w:rPr>
          <w:rFonts w:ascii="Arial" w:hAnsi="Arial" w:cs="Arial"/>
          <w:b/>
          <w:bCs/>
          <w:sz w:val="20"/>
          <w:szCs w:val="20"/>
          <w:lang w:eastAsia="es-ES"/>
        </w:rPr>
        <w:t xml:space="preserve"> </w:t>
      </w:r>
      <w:r w:rsidRPr="008672DA">
        <w:rPr>
          <w:rFonts w:ascii="Arial" w:hAnsi="Arial" w:cs="Arial"/>
          <w:sz w:val="20"/>
          <w:szCs w:val="20"/>
          <w:lang w:eastAsia="es-ES"/>
        </w:rPr>
        <w:t xml:space="preserve">de viviendas que son edificadas principalmente como habitacionales requeridos por el ente público para sus actividades y que forman parte de su patrimonio. </w:t>
      </w:r>
    </w:p>
    <w:p w14:paraId="410CC236" w14:textId="7F4E9F7A" w:rsidR="008672DA" w:rsidRPr="008672DA" w:rsidRDefault="008672DA" w:rsidP="008672DA">
      <w:pPr>
        <w:spacing w:before="240"/>
        <w:jc w:val="both"/>
        <w:rPr>
          <w:rFonts w:ascii="Arial" w:hAnsi="Arial" w:cs="Arial"/>
          <w:sz w:val="20"/>
          <w:szCs w:val="20"/>
          <w:lang w:eastAsia="es-ES"/>
        </w:rPr>
      </w:pPr>
      <w:r w:rsidRPr="008672DA">
        <w:rPr>
          <w:rFonts w:ascii="Arial" w:eastAsia="Times New Roman" w:hAnsi="Arial" w:cs="Arial"/>
          <w:bCs/>
          <w:sz w:val="20"/>
          <w:szCs w:val="20"/>
          <w:lang w:eastAsia="es-MX"/>
        </w:rPr>
        <w:t xml:space="preserve">1.2.3.3. En el apartado de </w:t>
      </w:r>
      <w:r w:rsidRPr="008672DA">
        <w:rPr>
          <w:rFonts w:ascii="Arial" w:hAnsi="Arial" w:cs="Arial"/>
          <w:b/>
          <w:sz w:val="20"/>
          <w:szCs w:val="20"/>
          <w:lang w:eastAsia="es-ES"/>
        </w:rPr>
        <w:t xml:space="preserve">EDIFICIOS NO HABITACIONALES; </w:t>
      </w:r>
      <w:r w:rsidRPr="008672DA">
        <w:rPr>
          <w:rFonts w:ascii="Arial" w:hAnsi="Arial" w:cs="Arial"/>
          <w:sz w:val="20"/>
          <w:szCs w:val="20"/>
          <w:lang w:eastAsia="es-ES"/>
        </w:rPr>
        <w:t>con saldo</w:t>
      </w:r>
      <w:r w:rsidRPr="008672DA">
        <w:rPr>
          <w:rFonts w:ascii="Arial" w:hAnsi="Arial" w:cs="Arial"/>
          <w:b/>
          <w:sz w:val="20"/>
          <w:szCs w:val="20"/>
          <w:lang w:eastAsia="es-ES"/>
        </w:rPr>
        <w:t xml:space="preserve"> </w:t>
      </w:r>
      <w:r w:rsidRPr="008672DA">
        <w:rPr>
          <w:rFonts w:ascii="Arial" w:eastAsia="Times New Roman" w:hAnsi="Arial" w:cs="Arial"/>
          <w:bCs/>
          <w:sz w:val="20"/>
          <w:szCs w:val="20"/>
          <w:lang w:eastAsia="es-MX"/>
        </w:rPr>
        <w:t xml:space="preserve">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lang w:eastAsia="es-ES"/>
        </w:rPr>
        <w:t>4,043,637.83</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Cuatro Millones Cuarenta y Tres Mil Seiscientos Treinta y Siete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83/100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w:t>
      </w:r>
      <w:r w:rsidRPr="008672DA">
        <w:rPr>
          <w:rFonts w:ascii="Arial" w:hAnsi="Arial" w:cs="Arial"/>
          <w:sz w:val="20"/>
          <w:szCs w:val="20"/>
          <w:lang w:eastAsia="es-ES"/>
        </w:rPr>
        <w:t>se registra</w:t>
      </w:r>
      <w:r w:rsidRPr="008672DA">
        <w:rPr>
          <w:rFonts w:ascii="Arial" w:hAnsi="Arial" w:cs="Arial"/>
          <w:bCs/>
          <w:sz w:val="20"/>
          <w:szCs w:val="20"/>
          <w:lang w:eastAsia="es-ES"/>
        </w:rPr>
        <w:t xml:space="preserve"> </w:t>
      </w:r>
      <w:r w:rsidRPr="008672DA">
        <w:rPr>
          <w:rFonts w:ascii="Arial" w:hAnsi="Arial" w:cs="Arial"/>
          <w:sz w:val="20"/>
          <w:szCs w:val="20"/>
          <w:lang w:eastAsia="es-ES"/>
        </w:rPr>
        <w:t xml:space="preserve">el valor de edificios, tales como: oficinas, escuelas, hospitales, edificios industriales, comerciales y para la recreación pública, almacenes, hoteles y restaurantes que requiere el ente público para desarrollar sus actividades y que forman parte de su patrimonio. </w:t>
      </w:r>
    </w:p>
    <w:p w14:paraId="4950FE17" w14:textId="2C8AA764"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1.2.3.5. En la cuenta de </w:t>
      </w:r>
      <w:r w:rsidRPr="008672DA">
        <w:rPr>
          <w:rFonts w:ascii="Arial" w:hAnsi="Arial" w:cs="Arial"/>
          <w:b/>
          <w:sz w:val="20"/>
          <w:szCs w:val="20"/>
          <w:lang w:eastAsia="es-ES"/>
        </w:rPr>
        <w:t xml:space="preserve">CONSTRUCCIONES EN PROCESO EN BIENES DE DOMINIO PÚBLICO; </w:t>
      </w:r>
      <w:r w:rsidRPr="008672DA">
        <w:rPr>
          <w:rFonts w:ascii="Arial" w:hAnsi="Arial" w:cs="Arial"/>
          <w:sz w:val="20"/>
          <w:szCs w:val="20"/>
          <w:lang w:eastAsia="es-ES"/>
        </w:rPr>
        <w:t xml:space="preserve">se emite un saldo por la cantidad de </w:t>
      </w:r>
      <w:r w:rsidRPr="008672DA">
        <w:rPr>
          <w:rFonts w:ascii="Arial" w:hAnsi="Arial" w:cs="Arial"/>
          <w:b/>
          <w:bCs/>
          <w:sz w:val="20"/>
          <w:szCs w:val="20"/>
          <w:lang w:eastAsia="es-ES"/>
        </w:rPr>
        <w:t xml:space="preserve">$ </w:t>
      </w:r>
      <w:r w:rsidR="006B302C">
        <w:rPr>
          <w:rFonts w:ascii="Arial" w:hAnsi="Arial" w:cs="Arial"/>
          <w:b/>
          <w:bCs/>
          <w:sz w:val="20"/>
          <w:szCs w:val="20"/>
          <w:lang w:eastAsia="es-ES"/>
        </w:rPr>
        <w:t>28,181,734.51</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Veintiocho Millones Ciento Ochenta y Un Mil Setecientos Treinta y Cuatro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51/100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importe en el que agrupa </w:t>
      </w:r>
      <w:r w:rsidRPr="008672DA">
        <w:rPr>
          <w:rFonts w:ascii="Arial" w:hAnsi="Arial" w:cs="Arial"/>
          <w:sz w:val="20"/>
          <w:szCs w:val="20"/>
          <w:lang w:eastAsia="es-ES"/>
        </w:rPr>
        <w:t xml:space="preserve">el monto de las construcciones en proceso de bienes de dominio público de acuerdo con lo establecido en la Ley General de Bienes Nacionales y otras leyes aplicables, incluye los gastos en estudios de preinversión y preparación de los proyectos. </w:t>
      </w:r>
    </w:p>
    <w:p w14:paraId="433094E4" w14:textId="2FAB29C6"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1.2.3.6. En el apartado de </w:t>
      </w:r>
      <w:r w:rsidRPr="008672DA">
        <w:rPr>
          <w:rFonts w:ascii="Arial" w:hAnsi="Arial" w:cs="Arial"/>
          <w:b/>
          <w:sz w:val="20"/>
          <w:szCs w:val="20"/>
          <w:lang w:eastAsia="es-ES"/>
        </w:rPr>
        <w:t xml:space="preserve">CONSTRUCCIONES EN PROCESO EN BIENES PROPIOS; </w:t>
      </w:r>
      <w:r w:rsidRPr="008672DA">
        <w:rPr>
          <w:rFonts w:ascii="Arial" w:eastAsia="Times New Roman" w:hAnsi="Arial" w:cs="Arial"/>
          <w:bCs/>
          <w:sz w:val="20"/>
          <w:szCs w:val="20"/>
          <w:lang w:eastAsia="es-MX"/>
        </w:rPr>
        <w:t xml:space="preserve">con saldo de </w:t>
      </w:r>
      <w:r w:rsidRPr="008672DA">
        <w:rPr>
          <w:rFonts w:ascii="Arial" w:eastAsia="Times New Roman" w:hAnsi="Arial" w:cs="Arial"/>
          <w:b/>
          <w:sz w:val="20"/>
          <w:szCs w:val="20"/>
          <w:lang w:eastAsia="es-MX"/>
        </w:rPr>
        <w:t xml:space="preserve">$ </w:t>
      </w:r>
      <w:r w:rsidR="006B302C">
        <w:rPr>
          <w:rFonts w:ascii="Arial" w:hAnsi="Arial" w:cs="Arial"/>
          <w:b/>
          <w:bCs/>
          <w:sz w:val="20"/>
          <w:szCs w:val="20"/>
          <w:lang w:eastAsia="es-ES"/>
        </w:rPr>
        <w:t>69,869,304.46</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Sesenta y Nueve Millones Ochocientos Sesenta y Nueve Mil Trescientos Cuatro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46/100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w:t>
      </w:r>
      <w:r w:rsidRPr="008672DA">
        <w:rPr>
          <w:rFonts w:ascii="Arial" w:hAnsi="Arial" w:cs="Arial"/>
          <w:sz w:val="20"/>
          <w:szCs w:val="20"/>
          <w:lang w:eastAsia="es-ES"/>
        </w:rPr>
        <w:t>se registra</w:t>
      </w:r>
      <w:r w:rsidRPr="008672DA">
        <w:rPr>
          <w:rFonts w:ascii="Arial" w:hAnsi="Arial" w:cs="Arial"/>
          <w:b/>
          <w:sz w:val="20"/>
          <w:szCs w:val="20"/>
          <w:lang w:eastAsia="es-ES"/>
        </w:rPr>
        <w:t xml:space="preserve"> </w:t>
      </w:r>
      <w:r w:rsidRPr="008672DA">
        <w:rPr>
          <w:rFonts w:ascii="Arial" w:hAnsi="Arial" w:cs="Arial"/>
          <w:sz w:val="20"/>
          <w:szCs w:val="20"/>
          <w:lang w:eastAsia="es-ES"/>
        </w:rPr>
        <w:t xml:space="preserve">el monto de las construcciones en proceso de bienes Inmuebles propiedad del ente público, incluye los gastos en estudios de preinversión y preparación del proyecto. </w:t>
      </w:r>
    </w:p>
    <w:p w14:paraId="021B2433" w14:textId="124BDF46" w:rsidR="008672DA" w:rsidRPr="008672DA" w:rsidRDefault="008672DA" w:rsidP="008672DA">
      <w:pPr>
        <w:spacing w:before="240"/>
        <w:jc w:val="both"/>
        <w:rPr>
          <w:rFonts w:ascii="Arial" w:hAnsi="Arial" w:cs="Arial"/>
          <w:sz w:val="20"/>
          <w:szCs w:val="20"/>
          <w:lang w:eastAsia="es-MX"/>
        </w:rPr>
      </w:pPr>
      <w:r w:rsidRPr="008672DA">
        <w:rPr>
          <w:rFonts w:ascii="Arial" w:eastAsia="Times New Roman" w:hAnsi="Arial" w:cs="Arial"/>
          <w:bCs/>
          <w:sz w:val="20"/>
          <w:szCs w:val="20"/>
          <w:lang w:eastAsia="es-MX"/>
        </w:rPr>
        <w:t xml:space="preserve">1.2.4. El rubro de </w:t>
      </w:r>
      <w:r w:rsidRPr="008672DA">
        <w:rPr>
          <w:rFonts w:ascii="Arial" w:hAnsi="Arial" w:cs="Arial"/>
          <w:b/>
          <w:sz w:val="20"/>
          <w:szCs w:val="20"/>
          <w:lang w:eastAsia="es-ES"/>
        </w:rPr>
        <w:t>BIENES MUEBLES</w:t>
      </w:r>
      <w:r w:rsidRPr="008672DA">
        <w:rPr>
          <w:rFonts w:ascii="Arial" w:eastAsia="Times New Roman" w:hAnsi="Arial" w:cs="Arial"/>
          <w:bCs/>
          <w:sz w:val="20"/>
          <w:szCs w:val="20"/>
          <w:lang w:eastAsia="es-MX"/>
        </w:rPr>
        <w:t xml:space="preserve">; </w:t>
      </w:r>
      <w:r w:rsidRPr="008672DA">
        <w:rPr>
          <w:rFonts w:ascii="Arial" w:eastAsia="Times New Roman" w:hAnsi="Arial" w:cs="Arial"/>
          <w:sz w:val="20"/>
          <w:szCs w:val="20"/>
          <w:lang w:eastAsia="es-MX"/>
        </w:rPr>
        <w:t xml:space="preserve">se integra por un saldo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lang w:eastAsia="es-ES"/>
        </w:rPr>
        <w:t>11,079,752.05</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Once Millones Setenta y Nueve Mil Setecientos Cincuenta y Dos </w:t>
      </w:r>
      <w:proofErr w:type="gramStart"/>
      <w:r w:rsidR="006B302C">
        <w:rPr>
          <w:rFonts w:ascii="Arial" w:hAnsi="Arial" w:cs="Arial"/>
          <w:b/>
          <w:bCs/>
          <w:sz w:val="20"/>
          <w:szCs w:val="20"/>
          <w:lang w:eastAsia="es-ES"/>
        </w:rPr>
        <w:t>Pesos  5</w:t>
      </w:r>
      <w:proofErr w:type="gramEnd"/>
      <w:r w:rsidR="006B302C">
        <w:rPr>
          <w:rFonts w:ascii="Arial" w:hAnsi="Arial" w:cs="Arial"/>
          <w:b/>
          <w:bCs/>
          <w:sz w:val="20"/>
          <w:szCs w:val="20"/>
          <w:lang w:eastAsia="es-ES"/>
        </w:rPr>
        <w:t>/100 M.N.</w:t>
      </w:r>
      <w:r w:rsidRPr="008672DA">
        <w:rPr>
          <w:rFonts w:ascii="Arial" w:hAnsi="Arial" w:cs="Arial"/>
          <w:b/>
          <w:bCs/>
          <w:sz w:val="20"/>
          <w:szCs w:val="20"/>
          <w:lang w:eastAsia="es-ES"/>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el cual se constituye del total</w:t>
      </w:r>
      <w:r w:rsidRPr="008672DA">
        <w:rPr>
          <w:rFonts w:ascii="Arial" w:hAnsi="Arial" w:cs="Arial"/>
          <w:sz w:val="20"/>
          <w:szCs w:val="20"/>
          <w:lang w:eastAsia="es-ES"/>
        </w:rPr>
        <w:t xml:space="preserve"> de los bienes muebles que son propiedad del ente público y que son requeridos para el desempeño de las actividades de este.</w:t>
      </w:r>
      <w:r w:rsidRPr="008672DA">
        <w:rPr>
          <w:rFonts w:ascii="Arial" w:hAnsi="Arial" w:cs="Arial"/>
          <w:b/>
          <w:sz w:val="20"/>
          <w:szCs w:val="20"/>
          <w:lang w:eastAsia="es-ES"/>
        </w:rPr>
        <w:t xml:space="preserve"> </w:t>
      </w:r>
    </w:p>
    <w:p w14:paraId="66486DE0" w14:textId="12A9CA91"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lastRenderedPageBreak/>
        <w:t xml:space="preserve">1.2.4.1. La cuenta de </w:t>
      </w:r>
      <w:r w:rsidRPr="008672DA">
        <w:rPr>
          <w:rFonts w:ascii="Arial" w:hAnsi="Arial" w:cs="Arial"/>
          <w:b/>
          <w:sz w:val="20"/>
          <w:szCs w:val="20"/>
          <w:lang w:eastAsia="es-ES"/>
        </w:rPr>
        <w:t xml:space="preserve">MOBILIARIO Y EQUIPO DE ADMINISTRACIÓN; </w:t>
      </w:r>
      <w:r w:rsidRPr="008672DA">
        <w:rPr>
          <w:rFonts w:ascii="Arial" w:eastAsia="Times New Roman" w:hAnsi="Arial" w:cs="Arial"/>
          <w:bCs/>
          <w:sz w:val="20"/>
          <w:szCs w:val="20"/>
          <w:lang w:eastAsia="es-MX"/>
        </w:rPr>
        <w:t xml:space="preserve">cuyo saldo es de </w:t>
      </w:r>
      <w:r w:rsidRPr="008672DA">
        <w:rPr>
          <w:rFonts w:ascii="Arial" w:eastAsia="Times New Roman" w:hAnsi="Arial" w:cs="Arial"/>
          <w:b/>
          <w:sz w:val="20"/>
          <w:szCs w:val="20"/>
          <w:lang w:eastAsia="es-MX"/>
        </w:rPr>
        <w:t xml:space="preserve">$ </w:t>
      </w:r>
      <w:r w:rsidR="006B302C">
        <w:rPr>
          <w:rFonts w:ascii="Arial" w:hAnsi="Arial" w:cs="Arial"/>
          <w:b/>
          <w:bCs/>
          <w:sz w:val="20"/>
          <w:szCs w:val="20"/>
          <w:lang w:eastAsia="es-ES"/>
        </w:rPr>
        <w:t>3,813,004.93</w:t>
      </w:r>
      <w:r w:rsidRPr="008672DA">
        <w:rPr>
          <w:rFonts w:ascii="Arial" w:hAnsi="Arial" w:cs="Arial"/>
          <w:b/>
          <w:bCs/>
          <w:sz w:val="20"/>
          <w:szCs w:val="20"/>
          <w:lang w:eastAsia="es-ES"/>
        </w:rPr>
        <w:t xml:space="preserve"> (</w:t>
      </w:r>
      <w:r w:rsidR="006B302C">
        <w:rPr>
          <w:rFonts w:ascii="Arial" w:hAnsi="Arial" w:cs="Arial"/>
          <w:b/>
          <w:bCs/>
          <w:sz w:val="20"/>
          <w:szCs w:val="20"/>
          <w:lang w:eastAsia="es-ES"/>
        </w:rPr>
        <w:t>Tres Millones Ochocientos Trece Mil Cuatro Pesos 93/100 M.N.</w:t>
      </w:r>
      <w:r w:rsidRPr="008672DA">
        <w:rPr>
          <w:rFonts w:ascii="Arial" w:hAnsi="Arial" w:cs="Arial"/>
          <w:b/>
          <w:bCs/>
          <w:sz w:val="20"/>
          <w:szCs w:val="20"/>
          <w:lang w:eastAsia="es-ES"/>
        </w:rPr>
        <w:t>)</w:t>
      </w:r>
      <w:r w:rsidRPr="008672DA">
        <w:rPr>
          <w:rFonts w:ascii="Arial" w:eastAsia="Times New Roman" w:hAnsi="Arial" w:cs="Arial"/>
          <w:bCs/>
          <w:sz w:val="20"/>
          <w:szCs w:val="20"/>
          <w:lang w:eastAsia="es-MX"/>
        </w:rPr>
        <w:t xml:space="preserve">, contempla </w:t>
      </w:r>
      <w:r w:rsidRPr="008672DA">
        <w:rPr>
          <w:rFonts w:ascii="Arial" w:hAnsi="Arial" w:cs="Arial"/>
          <w:sz w:val="20"/>
          <w:szCs w:val="20"/>
          <w:lang w:eastAsia="es-ES"/>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03AC10CF" w14:textId="6A97F2E4"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1.2.4.2. La cuenta de </w:t>
      </w:r>
      <w:r w:rsidRPr="008672DA">
        <w:rPr>
          <w:rFonts w:ascii="Arial" w:hAnsi="Arial" w:cs="Arial"/>
          <w:b/>
          <w:sz w:val="20"/>
          <w:szCs w:val="20"/>
          <w:lang w:eastAsia="es-ES"/>
        </w:rPr>
        <w:t xml:space="preserve">MOBILIARIO Y EQUIPO EDUCACIONAL Y RECREATIVO; </w:t>
      </w:r>
      <w:r w:rsidRPr="008672DA">
        <w:rPr>
          <w:rFonts w:ascii="Arial" w:eastAsia="Times New Roman" w:hAnsi="Arial" w:cs="Arial"/>
          <w:bCs/>
          <w:sz w:val="20"/>
          <w:szCs w:val="20"/>
          <w:lang w:eastAsia="es-MX"/>
        </w:rPr>
        <w:t xml:space="preserve">con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lang w:eastAsia="es-ES"/>
        </w:rPr>
        <w:t>189,090.24</w:t>
      </w:r>
      <w:r w:rsidRPr="008672DA">
        <w:rPr>
          <w:rFonts w:ascii="Arial" w:hAnsi="Arial" w:cs="Arial"/>
          <w:b/>
          <w:bCs/>
          <w:sz w:val="20"/>
          <w:szCs w:val="20"/>
          <w:lang w:eastAsia="es-ES"/>
        </w:rPr>
        <w:t xml:space="preserve"> (</w:t>
      </w:r>
      <w:r w:rsidR="006B302C">
        <w:rPr>
          <w:rFonts w:ascii="Arial" w:hAnsi="Arial" w:cs="Arial"/>
          <w:b/>
          <w:bCs/>
          <w:sz w:val="20"/>
          <w:szCs w:val="20"/>
          <w:lang w:eastAsia="es-ES"/>
        </w:rPr>
        <w:t>Ciento Ochenta y Nueve Mil Noventa Pesos 24/100 M.N.</w:t>
      </w:r>
      <w:r w:rsidRPr="008672DA">
        <w:rPr>
          <w:rFonts w:ascii="Arial" w:hAnsi="Arial" w:cs="Arial"/>
          <w:b/>
          <w:bCs/>
          <w:sz w:val="20"/>
          <w:szCs w:val="20"/>
          <w:lang w:eastAsia="es-ES"/>
        </w:rPr>
        <w:t>)</w:t>
      </w:r>
      <w:r w:rsidRPr="008672DA">
        <w:rPr>
          <w:rFonts w:ascii="Arial" w:hAnsi="Arial" w:cs="Arial"/>
          <w:bCs/>
          <w:sz w:val="20"/>
          <w:szCs w:val="20"/>
          <w:lang w:eastAsia="es-ES"/>
        </w:rPr>
        <w:t>, mismo que se integra del</w:t>
      </w:r>
      <w:r w:rsidRPr="008672DA">
        <w:rPr>
          <w:rFonts w:ascii="Arial" w:hAnsi="Arial" w:cs="Arial"/>
          <w:sz w:val="20"/>
          <w:szCs w:val="20"/>
          <w:lang w:eastAsia="es-ES"/>
        </w:rPr>
        <w:t xml:space="preserve"> monto de adquisición de equipos educacionales y recreativos. Incluye refacciones y accesorios mayores correspondientes a estos activos</w:t>
      </w:r>
      <w:r w:rsidRPr="008672DA">
        <w:rPr>
          <w:rFonts w:ascii="Arial" w:eastAsia="Times New Roman" w:hAnsi="Arial" w:cs="Arial"/>
          <w:bCs/>
          <w:sz w:val="20"/>
          <w:szCs w:val="20"/>
          <w:lang w:eastAsia="es-MX"/>
        </w:rPr>
        <w:t xml:space="preserve">. </w:t>
      </w:r>
    </w:p>
    <w:p w14:paraId="50B16CFC" w14:textId="381AC5DD" w:rsidR="008672DA" w:rsidRPr="008672DA" w:rsidRDefault="008672DA" w:rsidP="008672DA">
      <w:pPr>
        <w:spacing w:before="240"/>
        <w:jc w:val="both"/>
        <w:rPr>
          <w:rFonts w:ascii="Arial" w:eastAsia="Times New Roman" w:hAnsi="Arial" w:cs="Arial"/>
          <w:sz w:val="20"/>
          <w:szCs w:val="20"/>
          <w:lang w:eastAsia="es-MX"/>
        </w:rPr>
      </w:pPr>
      <w:r w:rsidRPr="008672DA">
        <w:rPr>
          <w:rFonts w:ascii="Arial" w:eastAsia="Times New Roman" w:hAnsi="Arial" w:cs="Arial"/>
          <w:bCs/>
          <w:sz w:val="20"/>
          <w:szCs w:val="20"/>
          <w:lang w:eastAsia="es-MX"/>
        </w:rPr>
        <w:t xml:space="preserve">1.2.4.4. La cuenta de </w:t>
      </w:r>
      <w:r w:rsidRPr="008672DA">
        <w:rPr>
          <w:rFonts w:ascii="Arial" w:hAnsi="Arial" w:cs="Arial"/>
          <w:b/>
          <w:sz w:val="20"/>
          <w:szCs w:val="20"/>
        </w:rPr>
        <w:t xml:space="preserve">VEHÍCULOS Y EQUIPO DE TRANSPORTE; </w:t>
      </w:r>
      <w:r w:rsidRPr="008672DA">
        <w:rPr>
          <w:rFonts w:ascii="Arial" w:hAnsi="Arial" w:cs="Arial"/>
          <w:sz w:val="20"/>
          <w:szCs w:val="20"/>
        </w:rPr>
        <w:t>con saldo</w:t>
      </w:r>
      <w:r w:rsidRPr="008672DA">
        <w:rPr>
          <w:rFonts w:ascii="Arial" w:hAnsi="Arial" w:cs="Arial"/>
          <w:b/>
          <w:sz w:val="20"/>
          <w:szCs w:val="20"/>
        </w:rPr>
        <w:t xml:space="preserve"> </w:t>
      </w:r>
      <w:r w:rsidRPr="008672DA">
        <w:rPr>
          <w:rFonts w:ascii="Arial" w:hAnsi="Arial" w:cs="Arial"/>
          <w:sz w:val="20"/>
          <w:szCs w:val="20"/>
        </w:rPr>
        <w:t xml:space="preserve">por el importe de </w:t>
      </w:r>
      <w:r w:rsidRPr="008672DA">
        <w:rPr>
          <w:rFonts w:ascii="Arial" w:hAnsi="Arial" w:cs="Arial"/>
          <w:b/>
          <w:sz w:val="20"/>
          <w:szCs w:val="20"/>
        </w:rPr>
        <w:t xml:space="preserve">$ </w:t>
      </w:r>
      <w:r w:rsidR="006B302C">
        <w:rPr>
          <w:rFonts w:ascii="Arial" w:hAnsi="Arial" w:cs="Arial"/>
          <w:b/>
          <w:bCs/>
          <w:sz w:val="20"/>
          <w:szCs w:val="20"/>
        </w:rPr>
        <w:t>4,795,908.00</w:t>
      </w:r>
      <w:r w:rsidRPr="008672DA">
        <w:rPr>
          <w:rFonts w:ascii="Arial" w:hAnsi="Arial" w:cs="Arial"/>
          <w:b/>
          <w:bCs/>
          <w:sz w:val="20"/>
          <w:szCs w:val="20"/>
        </w:rPr>
        <w:t xml:space="preserve"> (</w:t>
      </w:r>
      <w:r w:rsidR="006B302C">
        <w:rPr>
          <w:rFonts w:ascii="Arial" w:hAnsi="Arial" w:cs="Arial"/>
          <w:b/>
          <w:bCs/>
          <w:sz w:val="20"/>
          <w:szCs w:val="20"/>
        </w:rPr>
        <w:t xml:space="preserve">Cuatro Millones Setecientos Noventa y Cinco Mil Novecientos Ocho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00/100 M.N.</w:t>
      </w:r>
      <w:r w:rsidRPr="008672DA">
        <w:rPr>
          <w:rFonts w:ascii="Arial" w:hAnsi="Arial" w:cs="Arial"/>
          <w:b/>
          <w:bCs/>
          <w:sz w:val="20"/>
          <w:szCs w:val="20"/>
        </w:rPr>
        <w:t>)</w:t>
      </w:r>
      <w:r w:rsidRPr="008672DA">
        <w:rPr>
          <w:rFonts w:ascii="Arial" w:hAnsi="Arial" w:cs="Arial"/>
          <w:bCs/>
          <w:sz w:val="20"/>
          <w:szCs w:val="20"/>
        </w:rPr>
        <w:t xml:space="preserve">, </w:t>
      </w:r>
      <w:r w:rsidRPr="008672DA">
        <w:rPr>
          <w:rFonts w:ascii="Arial" w:hAnsi="Arial" w:cs="Arial"/>
          <w:sz w:val="20"/>
          <w:szCs w:val="20"/>
        </w:rPr>
        <w:t>representa</w:t>
      </w:r>
      <w:r w:rsidRPr="008672DA">
        <w:rPr>
          <w:rFonts w:ascii="Arial" w:hAnsi="Arial" w:cs="Arial"/>
          <w:bCs/>
          <w:sz w:val="20"/>
          <w:szCs w:val="20"/>
        </w:rPr>
        <w:t xml:space="preserve"> </w:t>
      </w:r>
      <w:r w:rsidRPr="008672DA">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6DE764D7" w14:textId="2872F9DD"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1.2.4.6. En el apartado de </w:t>
      </w:r>
      <w:r w:rsidRPr="008672DA">
        <w:rPr>
          <w:rFonts w:ascii="Arial" w:hAnsi="Arial" w:cs="Arial"/>
          <w:b/>
          <w:sz w:val="20"/>
          <w:szCs w:val="20"/>
          <w:lang w:eastAsia="es-ES"/>
        </w:rPr>
        <w:t xml:space="preserve">MAQUINARIA, OTROS EQUIPOS Y HERRAMIENTAS; </w:t>
      </w:r>
      <w:r w:rsidRPr="008672DA">
        <w:rPr>
          <w:rFonts w:ascii="Arial" w:hAnsi="Arial" w:cs="Arial"/>
          <w:sz w:val="20"/>
          <w:szCs w:val="20"/>
          <w:lang w:eastAsia="es-ES"/>
        </w:rPr>
        <w:t>se revela un saldo</w:t>
      </w:r>
      <w:r w:rsidRPr="008672DA">
        <w:rPr>
          <w:rFonts w:ascii="Arial" w:hAnsi="Arial" w:cs="Arial"/>
          <w:b/>
          <w:sz w:val="20"/>
          <w:szCs w:val="20"/>
          <w:lang w:eastAsia="es-ES"/>
        </w:rPr>
        <w:t xml:space="preserve"> </w:t>
      </w:r>
      <w:r w:rsidRPr="008672DA">
        <w:rPr>
          <w:rFonts w:ascii="Arial" w:hAnsi="Arial" w:cs="Arial"/>
          <w:sz w:val="20"/>
          <w:szCs w:val="20"/>
          <w:lang w:eastAsia="es-ES"/>
        </w:rPr>
        <w:t xml:space="preserve">por un importe de </w:t>
      </w:r>
      <w:r w:rsidRPr="008672DA">
        <w:rPr>
          <w:rFonts w:ascii="Arial" w:hAnsi="Arial" w:cs="Arial"/>
          <w:b/>
          <w:sz w:val="20"/>
          <w:szCs w:val="20"/>
          <w:lang w:eastAsia="es-ES"/>
        </w:rPr>
        <w:t xml:space="preserve">$ </w:t>
      </w:r>
      <w:r w:rsidR="006B302C">
        <w:rPr>
          <w:rFonts w:ascii="Arial" w:hAnsi="Arial" w:cs="Arial"/>
          <w:b/>
          <w:bCs/>
          <w:sz w:val="20"/>
          <w:szCs w:val="20"/>
          <w:lang w:eastAsia="es-ES"/>
        </w:rPr>
        <w:t>2,281,748.88</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Dos Millones Doscientos Ochenta y Un Mil Setecientos Cuarenta y Ocho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88/100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w:t>
      </w:r>
      <w:r w:rsidRPr="008672DA">
        <w:rPr>
          <w:rFonts w:ascii="Arial" w:hAnsi="Arial" w:cs="Arial"/>
          <w:sz w:val="20"/>
          <w:szCs w:val="20"/>
          <w:lang w:eastAsia="es-ES"/>
        </w:rPr>
        <w:t>cantidad que registra</w:t>
      </w:r>
      <w:r w:rsidRPr="008672DA">
        <w:rPr>
          <w:rFonts w:ascii="Arial" w:hAnsi="Arial" w:cs="Arial"/>
          <w:bCs/>
          <w:sz w:val="20"/>
          <w:szCs w:val="20"/>
          <w:lang w:eastAsia="es-ES"/>
        </w:rPr>
        <w:t xml:space="preserve"> el </w:t>
      </w:r>
      <w:r w:rsidRPr="008672DA">
        <w:rPr>
          <w:rFonts w:ascii="Arial" w:hAnsi="Arial" w:cs="Arial"/>
          <w:sz w:val="20"/>
          <w:szCs w:val="20"/>
          <w:lang w:eastAsia="es-ES"/>
        </w:rPr>
        <w:t>monto de</w:t>
      </w:r>
      <w:r w:rsidRPr="008672DA">
        <w:rPr>
          <w:rFonts w:ascii="Arial" w:hAnsi="Arial" w:cs="Arial"/>
          <w:b/>
          <w:sz w:val="20"/>
          <w:szCs w:val="20"/>
          <w:lang w:eastAsia="es-ES"/>
        </w:rPr>
        <w:t xml:space="preserve"> </w:t>
      </w:r>
      <w:r w:rsidRPr="008672DA">
        <w:rPr>
          <w:rFonts w:ascii="Arial" w:hAnsi="Arial" w:cs="Arial"/>
          <w:sz w:val="20"/>
          <w:szCs w:val="20"/>
          <w:lang w:eastAsia="es-ES"/>
        </w:rPr>
        <w:t xml:space="preserve">toda clase de maquinaria y equipo no comprendidas en las cuentas anteriores. Incluye refacciones y accesorios mayores correspondientes a estos activos.  </w:t>
      </w:r>
    </w:p>
    <w:p w14:paraId="0308494B" w14:textId="33554DD4"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1.2.5. En el rubro de </w:t>
      </w:r>
      <w:r w:rsidRPr="008672DA">
        <w:rPr>
          <w:rFonts w:ascii="Arial" w:hAnsi="Arial" w:cs="Arial"/>
          <w:b/>
          <w:sz w:val="20"/>
          <w:szCs w:val="20"/>
          <w:lang w:eastAsia="es-ES"/>
        </w:rPr>
        <w:t xml:space="preserve">ACTIVOS INTANGIBLES; </w:t>
      </w:r>
      <w:r w:rsidRPr="008672DA">
        <w:rPr>
          <w:rFonts w:ascii="Arial" w:eastAsia="Times New Roman" w:hAnsi="Arial" w:cs="Arial"/>
          <w:bCs/>
          <w:sz w:val="20"/>
          <w:szCs w:val="20"/>
          <w:lang w:eastAsia="es-MX"/>
        </w:rPr>
        <w:t xml:space="preserve">se refleja un saldo de </w:t>
      </w:r>
      <w:r w:rsidRPr="008672DA">
        <w:rPr>
          <w:rFonts w:ascii="Arial" w:eastAsia="Times New Roman" w:hAnsi="Arial" w:cs="Arial"/>
          <w:b/>
          <w:sz w:val="20"/>
          <w:szCs w:val="20"/>
          <w:lang w:eastAsia="es-MX"/>
        </w:rPr>
        <w:t xml:space="preserve">$ </w:t>
      </w:r>
      <w:r w:rsidR="006B302C">
        <w:rPr>
          <w:rFonts w:ascii="Arial" w:hAnsi="Arial" w:cs="Arial"/>
          <w:b/>
          <w:bCs/>
          <w:sz w:val="20"/>
          <w:szCs w:val="20"/>
          <w:lang w:eastAsia="es-ES"/>
        </w:rPr>
        <w:t>26,647.32</w:t>
      </w:r>
      <w:r w:rsidRPr="008672DA">
        <w:rPr>
          <w:rFonts w:ascii="Arial" w:hAnsi="Arial" w:cs="Arial"/>
          <w:b/>
          <w:bCs/>
          <w:sz w:val="20"/>
          <w:szCs w:val="20"/>
          <w:lang w:eastAsia="es-ES"/>
        </w:rPr>
        <w:t xml:space="preserve"> (</w:t>
      </w:r>
      <w:proofErr w:type="spellStart"/>
      <w:r w:rsidR="006B302C">
        <w:rPr>
          <w:rFonts w:ascii="Arial" w:hAnsi="Arial" w:cs="Arial"/>
          <w:b/>
          <w:bCs/>
          <w:sz w:val="20"/>
          <w:szCs w:val="20"/>
          <w:lang w:eastAsia="es-ES"/>
        </w:rPr>
        <w:t>Veintiseis</w:t>
      </w:r>
      <w:proofErr w:type="spellEnd"/>
      <w:r w:rsidR="006B302C">
        <w:rPr>
          <w:rFonts w:ascii="Arial" w:hAnsi="Arial" w:cs="Arial"/>
          <w:b/>
          <w:bCs/>
          <w:sz w:val="20"/>
          <w:szCs w:val="20"/>
          <w:lang w:eastAsia="es-ES"/>
        </w:rPr>
        <w:t xml:space="preserve"> Mil Seiscientos Cuarenta y Siete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32/100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w:t>
      </w:r>
      <w:r w:rsidRPr="008672DA">
        <w:rPr>
          <w:rFonts w:ascii="Arial" w:hAnsi="Arial" w:cs="Arial"/>
          <w:sz w:val="20"/>
          <w:szCs w:val="20"/>
          <w:lang w:eastAsia="es-ES"/>
        </w:rPr>
        <w:t xml:space="preserve">monto que está integrado por el total de derechos por el uso de activos de propiedad industrial, comercial, intelectual y otros. </w:t>
      </w:r>
    </w:p>
    <w:p w14:paraId="6FF06A55" w14:textId="764DFDF9"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1.2.5.1. En la cuenta de </w:t>
      </w:r>
      <w:r w:rsidRPr="008672DA">
        <w:rPr>
          <w:rFonts w:ascii="Arial" w:hAnsi="Arial" w:cs="Arial"/>
          <w:b/>
          <w:sz w:val="20"/>
          <w:szCs w:val="20"/>
          <w:lang w:eastAsia="es-ES"/>
        </w:rPr>
        <w:t xml:space="preserve">SOFTWARE; </w:t>
      </w:r>
      <w:r w:rsidRPr="008672DA">
        <w:rPr>
          <w:rFonts w:ascii="Arial" w:hAnsi="Arial" w:cs="Arial"/>
          <w:bCs/>
          <w:sz w:val="20"/>
          <w:szCs w:val="20"/>
          <w:lang w:eastAsia="es-ES"/>
        </w:rPr>
        <w:t>se registra un saldo por un importe</w:t>
      </w:r>
      <w:r w:rsidRPr="008672DA">
        <w:rPr>
          <w:rFonts w:ascii="Arial" w:hAnsi="Arial" w:cs="Arial"/>
          <w:sz w:val="20"/>
          <w:szCs w:val="20"/>
          <w:lang w:eastAsia="es-ES"/>
        </w:rPr>
        <w:t xml:space="preserve"> de </w:t>
      </w:r>
      <w:r w:rsidRPr="008672DA">
        <w:rPr>
          <w:rFonts w:ascii="Arial" w:hAnsi="Arial" w:cs="Arial"/>
          <w:b/>
          <w:sz w:val="20"/>
          <w:szCs w:val="20"/>
          <w:lang w:eastAsia="es-ES"/>
        </w:rPr>
        <w:t xml:space="preserve">$ </w:t>
      </w:r>
      <w:r w:rsidR="006B302C">
        <w:rPr>
          <w:rFonts w:ascii="Arial" w:hAnsi="Arial" w:cs="Arial"/>
          <w:b/>
          <w:bCs/>
          <w:sz w:val="20"/>
          <w:szCs w:val="20"/>
          <w:lang w:eastAsia="es-ES"/>
        </w:rPr>
        <w:t>26,647.32</w:t>
      </w:r>
      <w:r w:rsidRPr="008672DA">
        <w:rPr>
          <w:rFonts w:ascii="Arial" w:hAnsi="Arial" w:cs="Arial"/>
          <w:b/>
          <w:bCs/>
          <w:sz w:val="20"/>
          <w:szCs w:val="20"/>
          <w:lang w:eastAsia="es-ES"/>
        </w:rPr>
        <w:t xml:space="preserve"> (</w:t>
      </w:r>
      <w:proofErr w:type="spellStart"/>
      <w:r w:rsidR="006B302C">
        <w:rPr>
          <w:rFonts w:ascii="Arial" w:hAnsi="Arial" w:cs="Arial"/>
          <w:b/>
          <w:bCs/>
          <w:sz w:val="20"/>
          <w:szCs w:val="20"/>
          <w:lang w:eastAsia="es-ES"/>
        </w:rPr>
        <w:t>Veintiseis</w:t>
      </w:r>
      <w:proofErr w:type="spellEnd"/>
      <w:r w:rsidR="006B302C">
        <w:rPr>
          <w:rFonts w:ascii="Arial" w:hAnsi="Arial" w:cs="Arial"/>
          <w:b/>
          <w:bCs/>
          <w:sz w:val="20"/>
          <w:szCs w:val="20"/>
          <w:lang w:eastAsia="es-ES"/>
        </w:rPr>
        <w:t xml:space="preserve"> Mil Seiscientos Cuarenta y Siete </w:t>
      </w:r>
      <w:proofErr w:type="gramStart"/>
      <w:r w:rsidR="006B302C">
        <w:rPr>
          <w:rFonts w:ascii="Arial" w:hAnsi="Arial" w:cs="Arial"/>
          <w:b/>
          <w:bCs/>
          <w:sz w:val="20"/>
          <w:szCs w:val="20"/>
          <w:lang w:eastAsia="es-ES"/>
        </w:rPr>
        <w:t>Pesos</w:t>
      </w:r>
      <w:proofErr w:type="gramEnd"/>
      <w:r w:rsidR="006B302C">
        <w:rPr>
          <w:rFonts w:ascii="Arial" w:hAnsi="Arial" w:cs="Arial"/>
          <w:b/>
          <w:bCs/>
          <w:sz w:val="20"/>
          <w:szCs w:val="20"/>
          <w:lang w:eastAsia="es-ES"/>
        </w:rPr>
        <w:t xml:space="preserve"> 32/100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w:t>
      </w:r>
      <w:r w:rsidRPr="008672DA">
        <w:rPr>
          <w:rFonts w:ascii="Arial" w:hAnsi="Arial" w:cs="Arial"/>
          <w:sz w:val="20"/>
          <w:szCs w:val="20"/>
          <w:lang w:eastAsia="es-ES"/>
        </w:rPr>
        <w:t>cantidad que representa el</w:t>
      </w:r>
      <w:r w:rsidRPr="008672DA">
        <w:rPr>
          <w:rFonts w:ascii="Arial" w:hAnsi="Arial" w:cs="Arial"/>
          <w:bCs/>
          <w:sz w:val="20"/>
          <w:szCs w:val="20"/>
          <w:lang w:eastAsia="es-ES"/>
        </w:rPr>
        <w:t xml:space="preserve"> </w:t>
      </w:r>
      <w:r w:rsidRPr="008672DA">
        <w:rPr>
          <w:rFonts w:ascii="Arial" w:hAnsi="Arial" w:cs="Arial"/>
          <w:sz w:val="20"/>
          <w:szCs w:val="20"/>
          <w:lang w:eastAsia="es-ES"/>
        </w:rPr>
        <w:t>total</w:t>
      </w:r>
      <w:r w:rsidRPr="008672DA">
        <w:rPr>
          <w:rFonts w:ascii="Arial" w:hAnsi="Arial" w:cs="Arial"/>
          <w:b/>
          <w:sz w:val="20"/>
          <w:szCs w:val="20"/>
          <w:lang w:eastAsia="es-ES"/>
        </w:rPr>
        <w:t xml:space="preserve"> </w:t>
      </w:r>
      <w:r w:rsidRPr="008672DA">
        <w:rPr>
          <w:rFonts w:ascii="Arial" w:hAnsi="Arial" w:cs="Arial"/>
          <w:sz w:val="20"/>
          <w:szCs w:val="20"/>
          <w:lang w:eastAsia="es-ES"/>
        </w:rPr>
        <w:t xml:space="preserve">de paquetes y programas de informática, para ser aplicados en los sistemas administrativos y operativos computarizados del ente público. </w:t>
      </w:r>
    </w:p>
    <w:p w14:paraId="7B89FBD6" w14:textId="73001B59"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1.2.6. En el rubro de </w:t>
      </w:r>
      <w:r w:rsidRPr="008672DA">
        <w:rPr>
          <w:rFonts w:ascii="Arial" w:hAnsi="Arial" w:cs="Arial"/>
          <w:b/>
          <w:sz w:val="20"/>
          <w:szCs w:val="20"/>
          <w:lang w:eastAsia="es-ES"/>
        </w:rPr>
        <w:t xml:space="preserve">DEPRECIACIÓN, DETERIORO Y AMORTIZACIÓN ACUMULADA DE BIENES; </w:t>
      </w:r>
      <w:r w:rsidRPr="008672DA">
        <w:rPr>
          <w:rFonts w:ascii="Arial" w:hAnsi="Arial" w:cs="Arial"/>
          <w:sz w:val="20"/>
          <w:szCs w:val="20"/>
          <w:lang w:eastAsia="es-ES"/>
        </w:rPr>
        <w:t>se registra un</w:t>
      </w:r>
      <w:r w:rsidRPr="008672DA">
        <w:rPr>
          <w:rFonts w:ascii="Arial" w:eastAsia="Times New Roman" w:hAnsi="Arial" w:cs="Arial"/>
          <w:bCs/>
          <w:sz w:val="20"/>
          <w:szCs w:val="20"/>
          <w:lang w:eastAsia="es-MX"/>
        </w:rPr>
        <w:t xml:space="preserve">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lang w:eastAsia="es-ES"/>
        </w:rPr>
        <w:t>3,808,251.69</w:t>
      </w:r>
      <w:r w:rsidRPr="008672DA">
        <w:rPr>
          <w:rFonts w:ascii="Arial" w:hAnsi="Arial" w:cs="Arial"/>
          <w:b/>
          <w:bCs/>
          <w:sz w:val="20"/>
          <w:szCs w:val="20"/>
          <w:lang w:eastAsia="es-ES"/>
        </w:rPr>
        <w:t xml:space="preserve"> (</w:t>
      </w:r>
      <w:r w:rsidR="006B302C">
        <w:rPr>
          <w:rFonts w:ascii="Arial" w:hAnsi="Arial" w:cs="Arial"/>
          <w:b/>
          <w:bCs/>
          <w:sz w:val="20"/>
          <w:szCs w:val="20"/>
          <w:lang w:eastAsia="es-ES"/>
        </w:rPr>
        <w:t>Tres Millones Ochocientos Ocho Mil Doscientos Cincuenta y Un Pesos 69/100 M.N.</w:t>
      </w:r>
      <w:r w:rsidRPr="008672DA">
        <w:rPr>
          <w:rFonts w:ascii="Arial" w:hAnsi="Arial" w:cs="Arial"/>
          <w:b/>
          <w:bCs/>
          <w:sz w:val="20"/>
          <w:szCs w:val="20"/>
          <w:lang w:eastAsia="es-ES"/>
        </w:rPr>
        <w:t>)</w:t>
      </w:r>
      <w:r w:rsidRPr="008672DA">
        <w:rPr>
          <w:rFonts w:ascii="Arial" w:hAnsi="Arial" w:cs="Arial"/>
          <w:sz w:val="20"/>
          <w:szCs w:val="20"/>
          <w:lang w:eastAsia="es-ES"/>
        </w:rPr>
        <w:t>,</w:t>
      </w:r>
      <w:r w:rsidRPr="008672DA">
        <w:rPr>
          <w:rFonts w:ascii="Arial" w:hAnsi="Arial" w:cs="Arial"/>
          <w:bCs/>
          <w:sz w:val="20"/>
          <w:szCs w:val="20"/>
          <w:lang w:eastAsia="es-ES"/>
        </w:rPr>
        <w:t xml:space="preserve"> el cual está integrado por</w:t>
      </w:r>
      <w:r w:rsidRPr="008672DA">
        <w:rPr>
          <w:rFonts w:ascii="Arial" w:hAnsi="Arial" w:cs="Arial"/>
          <w:b/>
          <w:sz w:val="20"/>
          <w:szCs w:val="20"/>
          <w:lang w:eastAsia="es-ES"/>
        </w:rPr>
        <w:t xml:space="preserve"> </w:t>
      </w:r>
      <w:r w:rsidRPr="008672DA">
        <w:rPr>
          <w:rFonts w:ascii="Arial" w:hAnsi="Arial" w:cs="Arial"/>
          <w:sz w:val="20"/>
          <w:szCs w:val="20"/>
          <w:lang w:eastAsia="es-ES"/>
        </w:rPr>
        <w:t>el monto total de las depreciaciones acumuladas por la pérdida de la capacidad operacional del bien, el deterioro que surge a consecuencia del uso durante los años del servicio o por obsolescencia y las amortizaciones de bienes e Intangibles, así mismo se integra de los montos acumulados de ejercicios fiscales anteriores.</w:t>
      </w:r>
      <w:r w:rsidRPr="008672DA">
        <w:rPr>
          <w:rFonts w:ascii="Arial" w:eastAsia="Times New Roman" w:hAnsi="Arial" w:cs="Arial"/>
          <w:bCs/>
          <w:sz w:val="20"/>
          <w:szCs w:val="20"/>
          <w:lang w:eastAsia="es-MX"/>
        </w:rPr>
        <w:t xml:space="preserve"> </w:t>
      </w:r>
    </w:p>
    <w:p w14:paraId="778F2DC3" w14:textId="254C9439"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MX"/>
        </w:rPr>
        <w:t xml:space="preserve">1.2.6.1. En la cuenta de </w:t>
      </w:r>
      <w:r w:rsidRPr="008672DA">
        <w:rPr>
          <w:rFonts w:ascii="Arial" w:hAnsi="Arial" w:cs="Arial"/>
          <w:b/>
          <w:sz w:val="20"/>
          <w:szCs w:val="20"/>
          <w:lang w:eastAsia="es-ES"/>
        </w:rPr>
        <w:t xml:space="preserve">DEPRECIACIÓN ACUMULADA DE BIENES INMUEBLES; </w:t>
      </w:r>
      <w:r w:rsidRPr="008672DA">
        <w:rPr>
          <w:rFonts w:ascii="Arial" w:hAnsi="Arial" w:cs="Arial"/>
          <w:sz w:val="20"/>
          <w:szCs w:val="20"/>
          <w:lang w:eastAsia="es-ES"/>
        </w:rPr>
        <w:t xml:space="preserve">se identifica un saldo por un importe de </w:t>
      </w:r>
      <w:r w:rsidRPr="008672DA">
        <w:rPr>
          <w:rFonts w:ascii="Arial" w:hAnsi="Arial" w:cs="Arial"/>
          <w:b/>
          <w:sz w:val="20"/>
          <w:szCs w:val="20"/>
          <w:lang w:eastAsia="es-ES"/>
        </w:rPr>
        <w:t xml:space="preserve">$ </w:t>
      </w:r>
      <w:r w:rsidR="006B302C">
        <w:rPr>
          <w:rFonts w:ascii="Arial" w:hAnsi="Arial" w:cs="Arial"/>
          <w:b/>
          <w:bCs/>
          <w:sz w:val="20"/>
          <w:szCs w:val="20"/>
          <w:lang w:eastAsia="es-ES"/>
        </w:rPr>
        <w:t>3,350.05</w:t>
      </w:r>
      <w:r w:rsidRPr="008672DA">
        <w:rPr>
          <w:rFonts w:ascii="Arial" w:hAnsi="Arial" w:cs="Arial"/>
          <w:b/>
          <w:bCs/>
          <w:sz w:val="20"/>
          <w:szCs w:val="20"/>
          <w:lang w:eastAsia="es-ES"/>
        </w:rPr>
        <w:t xml:space="preserve"> (</w:t>
      </w:r>
      <w:r w:rsidR="006B302C">
        <w:rPr>
          <w:rFonts w:ascii="Arial" w:hAnsi="Arial" w:cs="Arial"/>
          <w:b/>
          <w:bCs/>
          <w:sz w:val="20"/>
          <w:szCs w:val="20"/>
          <w:lang w:eastAsia="es-ES"/>
        </w:rPr>
        <w:t xml:space="preserve">Tres Mil Trescientos Cincuenta </w:t>
      </w:r>
      <w:proofErr w:type="gramStart"/>
      <w:r w:rsidR="006B302C">
        <w:rPr>
          <w:rFonts w:ascii="Arial" w:hAnsi="Arial" w:cs="Arial"/>
          <w:b/>
          <w:bCs/>
          <w:sz w:val="20"/>
          <w:szCs w:val="20"/>
          <w:lang w:eastAsia="es-ES"/>
        </w:rPr>
        <w:t>Pesos  5</w:t>
      </w:r>
      <w:proofErr w:type="gramEnd"/>
      <w:r w:rsidR="006B302C">
        <w:rPr>
          <w:rFonts w:ascii="Arial" w:hAnsi="Arial" w:cs="Arial"/>
          <w:b/>
          <w:bCs/>
          <w:sz w:val="20"/>
          <w:szCs w:val="20"/>
          <w:lang w:eastAsia="es-ES"/>
        </w:rPr>
        <w:t>/100 M.N.</w:t>
      </w:r>
      <w:r w:rsidRPr="008672DA">
        <w:rPr>
          <w:rFonts w:ascii="Arial" w:hAnsi="Arial" w:cs="Arial"/>
          <w:b/>
          <w:bCs/>
          <w:sz w:val="20"/>
          <w:szCs w:val="20"/>
          <w:lang w:eastAsia="es-ES"/>
        </w:rPr>
        <w:t>)</w:t>
      </w:r>
      <w:r w:rsidRPr="008672DA">
        <w:rPr>
          <w:rFonts w:ascii="Arial" w:hAnsi="Arial" w:cs="Arial"/>
          <w:bCs/>
          <w:sz w:val="20"/>
          <w:szCs w:val="20"/>
          <w:lang w:eastAsia="es-ES"/>
        </w:rPr>
        <w:t xml:space="preserve">, cantidad en la que </w:t>
      </w:r>
      <w:r w:rsidRPr="008672DA">
        <w:rPr>
          <w:rFonts w:ascii="Arial" w:hAnsi="Arial" w:cs="Arial"/>
          <w:sz w:val="20"/>
          <w:szCs w:val="20"/>
          <w:lang w:eastAsia="es-ES"/>
        </w:rPr>
        <w:t>se registra</w:t>
      </w:r>
      <w:r w:rsidRPr="008672DA">
        <w:rPr>
          <w:rFonts w:ascii="Arial" w:hAnsi="Arial" w:cs="Arial"/>
          <w:bCs/>
          <w:sz w:val="20"/>
          <w:szCs w:val="20"/>
          <w:lang w:eastAsia="es-ES"/>
        </w:rPr>
        <w:t xml:space="preserve"> el </w:t>
      </w:r>
      <w:r w:rsidRPr="008672DA">
        <w:rPr>
          <w:rFonts w:ascii="Arial" w:hAnsi="Arial" w:cs="Arial"/>
          <w:sz w:val="20"/>
          <w:szCs w:val="20"/>
          <w:lang w:eastAsia="es-ES"/>
        </w:rPr>
        <w:t xml:space="preserve">monto de la depreciación de bienes inmuebles, también se integra de los montos acumulados de ejercicios fiscales anteriores.  </w:t>
      </w:r>
    </w:p>
    <w:p w14:paraId="606830D1" w14:textId="4AFE6668" w:rsidR="008672DA" w:rsidRPr="008672DA" w:rsidRDefault="008672DA" w:rsidP="008672DA">
      <w:pPr>
        <w:spacing w:before="240"/>
        <w:jc w:val="both"/>
        <w:rPr>
          <w:rFonts w:ascii="Arial" w:hAnsi="Arial" w:cs="Arial"/>
          <w:bCs/>
          <w:sz w:val="20"/>
          <w:szCs w:val="20"/>
        </w:rPr>
      </w:pPr>
      <w:r w:rsidRPr="008672DA">
        <w:rPr>
          <w:rFonts w:ascii="Arial" w:eastAsia="Times New Roman" w:hAnsi="Arial" w:cs="Arial"/>
          <w:bCs/>
          <w:sz w:val="20"/>
          <w:szCs w:val="20"/>
          <w:lang w:eastAsia="es-MX"/>
        </w:rPr>
        <w:lastRenderedPageBreak/>
        <w:t xml:space="preserve">1.2.6.3. La cuenta de </w:t>
      </w:r>
      <w:r w:rsidRPr="008672DA">
        <w:rPr>
          <w:rFonts w:ascii="Arial" w:hAnsi="Arial" w:cs="Arial"/>
          <w:b/>
          <w:sz w:val="20"/>
          <w:szCs w:val="20"/>
        </w:rPr>
        <w:t xml:space="preserve">DEPRECIACIÓN ACUMULADA DE BIENES MUEBLES; </w:t>
      </w:r>
      <w:r w:rsidRPr="008672DA">
        <w:rPr>
          <w:rFonts w:ascii="Arial" w:hAnsi="Arial" w:cs="Arial"/>
          <w:sz w:val="20"/>
          <w:szCs w:val="20"/>
        </w:rPr>
        <w:t xml:space="preserve">por el importe de </w:t>
      </w:r>
      <w:r w:rsidRPr="008672DA">
        <w:rPr>
          <w:rFonts w:ascii="Arial" w:hAnsi="Arial" w:cs="Arial"/>
          <w:b/>
          <w:sz w:val="20"/>
          <w:szCs w:val="20"/>
        </w:rPr>
        <w:t xml:space="preserve">$ </w:t>
      </w:r>
      <w:r w:rsidR="006B302C">
        <w:rPr>
          <w:rFonts w:ascii="Arial" w:hAnsi="Arial" w:cs="Arial"/>
          <w:b/>
          <w:bCs/>
          <w:sz w:val="20"/>
          <w:szCs w:val="20"/>
        </w:rPr>
        <w:t>3,803,494.90</w:t>
      </w:r>
      <w:r w:rsidRPr="008672DA">
        <w:rPr>
          <w:rFonts w:ascii="Arial" w:hAnsi="Arial" w:cs="Arial"/>
          <w:b/>
          <w:bCs/>
          <w:sz w:val="20"/>
          <w:szCs w:val="20"/>
        </w:rPr>
        <w:t xml:space="preserve"> (</w:t>
      </w:r>
      <w:r w:rsidR="006B302C">
        <w:rPr>
          <w:rFonts w:ascii="Arial" w:hAnsi="Arial" w:cs="Arial"/>
          <w:b/>
          <w:bCs/>
          <w:sz w:val="20"/>
          <w:szCs w:val="20"/>
        </w:rPr>
        <w:t xml:space="preserve">Tres Millones Ochocientos Tres Mil Cuatrocientos Noventa y Cuatro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90/100 M.N.</w:t>
      </w:r>
      <w:r w:rsidRPr="008672DA">
        <w:rPr>
          <w:rFonts w:ascii="Arial" w:hAnsi="Arial" w:cs="Arial"/>
          <w:b/>
          <w:bCs/>
          <w:sz w:val="20"/>
          <w:szCs w:val="20"/>
        </w:rPr>
        <w:t>)</w:t>
      </w:r>
      <w:r w:rsidRPr="008672DA">
        <w:rPr>
          <w:rFonts w:ascii="Arial" w:hAnsi="Arial" w:cs="Arial"/>
          <w:bCs/>
          <w:sz w:val="20"/>
          <w:szCs w:val="20"/>
        </w:rPr>
        <w:t xml:space="preserve">, </w:t>
      </w:r>
      <w:r w:rsidRPr="008672DA">
        <w:rPr>
          <w:rFonts w:ascii="Arial" w:hAnsi="Arial" w:cs="Arial"/>
          <w:sz w:val="20"/>
          <w:szCs w:val="20"/>
        </w:rPr>
        <w:t>representa</w:t>
      </w:r>
      <w:r w:rsidRPr="008672DA">
        <w:rPr>
          <w:rFonts w:ascii="Arial" w:hAnsi="Arial" w:cs="Arial"/>
          <w:bCs/>
          <w:sz w:val="20"/>
          <w:szCs w:val="20"/>
        </w:rPr>
        <w:t xml:space="preserve"> </w:t>
      </w:r>
      <w:r w:rsidRPr="008672DA">
        <w:rPr>
          <w:rFonts w:ascii="Arial" w:hAnsi="Arial" w:cs="Arial"/>
          <w:sz w:val="20"/>
          <w:szCs w:val="20"/>
        </w:rPr>
        <w:t xml:space="preserve">el monto de la depreciación de bienes muebles, de igual forma se íntegra por los montos acumulados de ejercicios fiscales anteriores. </w:t>
      </w:r>
    </w:p>
    <w:p w14:paraId="77650DE5" w14:textId="3F6D3665" w:rsidR="008672DA" w:rsidRPr="008672DA" w:rsidRDefault="008672DA" w:rsidP="008672DA">
      <w:pPr>
        <w:spacing w:before="240"/>
        <w:jc w:val="both"/>
        <w:rPr>
          <w:rFonts w:ascii="Arial" w:eastAsia="Times New Roman" w:hAnsi="Arial" w:cs="Arial"/>
          <w:sz w:val="20"/>
          <w:szCs w:val="20"/>
          <w:lang w:eastAsia="es-MX"/>
        </w:rPr>
      </w:pPr>
      <w:r w:rsidRPr="008672DA">
        <w:rPr>
          <w:rFonts w:ascii="Arial" w:eastAsia="Times New Roman" w:hAnsi="Arial" w:cs="Arial"/>
          <w:bCs/>
          <w:sz w:val="20"/>
          <w:szCs w:val="20"/>
          <w:lang w:eastAsia="es-MX"/>
        </w:rPr>
        <w:t xml:space="preserve">1.2.6.5. </w:t>
      </w:r>
      <w:r w:rsidRPr="008672DA">
        <w:rPr>
          <w:rFonts w:ascii="Arial" w:hAnsi="Arial" w:cs="Arial"/>
          <w:sz w:val="20"/>
          <w:szCs w:val="20"/>
        </w:rPr>
        <w:t xml:space="preserve">En la cuenta de </w:t>
      </w:r>
      <w:r w:rsidRPr="008672DA">
        <w:rPr>
          <w:rFonts w:ascii="Arial" w:hAnsi="Arial" w:cs="Arial"/>
          <w:b/>
          <w:sz w:val="20"/>
          <w:szCs w:val="20"/>
        </w:rPr>
        <w:t>AMORTIZACIÓN ACUMULADA DE ACTIVOS INTANGIBLES</w:t>
      </w:r>
      <w:r w:rsidRPr="008672DA">
        <w:rPr>
          <w:rFonts w:ascii="Arial" w:hAnsi="Arial" w:cs="Arial"/>
          <w:sz w:val="20"/>
          <w:szCs w:val="20"/>
        </w:rPr>
        <w:t xml:space="preserve">; </w:t>
      </w:r>
      <w:r w:rsidRPr="008672DA">
        <w:rPr>
          <w:rFonts w:ascii="Arial" w:eastAsia="Times New Roman" w:hAnsi="Arial" w:cs="Arial"/>
          <w:sz w:val="20"/>
          <w:szCs w:val="20"/>
          <w:lang w:eastAsia="es-MX"/>
        </w:rPr>
        <w:t xml:space="preserve">se muestra un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1,406.74</w:t>
      </w:r>
      <w:r w:rsidRPr="008672DA">
        <w:rPr>
          <w:rFonts w:ascii="Arial" w:hAnsi="Arial" w:cs="Arial"/>
          <w:b/>
          <w:bCs/>
          <w:sz w:val="20"/>
          <w:szCs w:val="20"/>
        </w:rPr>
        <w:t xml:space="preserve"> (</w:t>
      </w:r>
      <w:r w:rsidR="006B302C">
        <w:rPr>
          <w:rFonts w:ascii="Arial" w:hAnsi="Arial" w:cs="Arial"/>
          <w:b/>
          <w:bCs/>
          <w:sz w:val="20"/>
          <w:szCs w:val="20"/>
        </w:rPr>
        <w:t xml:space="preserve">Un Mil Cuatrocientos Seis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74/100 M.N.</w:t>
      </w:r>
      <w:r w:rsidRPr="008672DA">
        <w:rPr>
          <w:rFonts w:ascii="Arial" w:hAnsi="Arial" w:cs="Arial"/>
          <w:b/>
          <w:bCs/>
          <w:sz w:val="20"/>
          <w:szCs w:val="20"/>
        </w:rPr>
        <w:t>)</w:t>
      </w:r>
      <w:r w:rsidRPr="008672DA">
        <w:rPr>
          <w:rFonts w:ascii="Arial" w:hAnsi="Arial" w:cs="Arial"/>
          <w:bCs/>
          <w:sz w:val="20"/>
          <w:szCs w:val="20"/>
        </w:rPr>
        <w:t xml:space="preserve">, importe en el que se registra el </w:t>
      </w:r>
      <w:r w:rsidRPr="008672DA">
        <w:rPr>
          <w:rFonts w:ascii="Arial" w:hAnsi="Arial" w:cs="Arial"/>
          <w:sz w:val="20"/>
          <w:szCs w:val="20"/>
        </w:rPr>
        <w:t xml:space="preserve">monto de la amortización de activos intangibles y se integra de los montos acumulados de ejercicios fiscales anteriores. </w:t>
      </w:r>
    </w:p>
    <w:p w14:paraId="073056E5"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PASIVO</w:t>
      </w:r>
    </w:p>
    <w:p w14:paraId="64824271"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PASIVO CIRCULANTE</w:t>
      </w:r>
    </w:p>
    <w:p w14:paraId="743BCC2E" w14:textId="77777777" w:rsidR="008672DA" w:rsidRPr="008672DA" w:rsidRDefault="008672DA" w:rsidP="008672DA">
      <w:pPr>
        <w:spacing w:before="240"/>
        <w:jc w:val="both"/>
        <w:rPr>
          <w:rFonts w:ascii="Arial" w:hAnsi="Arial" w:cs="Arial"/>
          <w:i/>
          <w:sz w:val="20"/>
          <w:szCs w:val="20"/>
        </w:rPr>
      </w:pPr>
      <w:r w:rsidRPr="008672DA">
        <w:rPr>
          <w:rFonts w:ascii="Arial" w:eastAsia="Times New Roman" w:hAnsi="Arial" w:cs="Arial"/>
          <w:sz w:val="20"/>
          <w:szCs w:val="20"/>
          <w:lang w:eastAsia="es-ES"/>
        </w:rPr>
        <w:t>Representa las obligaciones presentes a corto plazo del ente público, virtualmente ineludibles, identificadas, cuantificadas en términos monetarios y que significan una disminución futura de beneficios económicos, derivadas de operaciones ocurridas en el pasado que le han afectado económicamente.</w:t>
      </w:r>
    </w:p>
    <w:p w14:paraId="3514E677" w14:textId="4308E9DD"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2.1.1 El</w:t>
      </w:r>
      <w:r w:rsidRPr="008672DA">
        <w:rPr>
          <w:rFonts w:ascii="Arial" w:eastAsia="Times New Roman" w:hAnsi="Arial" w:cs="Arial"/>
          <w:bCs/>
          <w:sz w:val="20"/>
          <w:szCs w:val="20"/>
          <w:lang w:eastAsia="es-MX"/>
        </w:rPr>
        <w:t xml:space="preserve"> rubro de </w:t>
      </w:r>
      <w:r w:rsidRPr="008672DA">
        <w:rPr>
          <w:rFonts w:ascii="Arial" w:eastAsia="Times New Roman" w:hAnsi="Arial" w:cs="Arial"/>
          <w:b/>
          <w:sz w:val="20"/>
          <w:szCs w:val="20"/>
          <w:lang w:eastAsia="es-MX"/>
        </w:rPr>
        <w:t>CUENTAS POR PAGAR A CORTO PLAZO;</w:t>
      </w:r>
      <w:r w:rsidRPr="008672DA">
        <w:rPr>
          <w:rFonts w:ascii="Arial" w:eastAsia="Times New Roman" w:hAnsi="Arial" w:cs="Arial"/>
          <w:bCs/>
          <w:sz w:val="20"/>
          <w:szCs w:val="20"/>
          <w:lang w:eastAsia="es-MX"/>
        </w:rPr>
        <w:t xml:space="preserve">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10,904,716.59</w:t>
      </w:r>
      <w:r w:rsidRPr="008672DA">
        <w:rPr>
          <w:rFonts w:ascii="Arial" w:hAnsi="Arial" w:cs="Arial"/>
          <w:b/>
          <w:bCs/>
          <w:sz w:val="20"/>
          <w:szCs w:val="20"/>
        </w:rPr>
        <w:t xml:space="preserve"> (</w:t>
      </w:r>
      <w:r w:rsidR="006B302C">
        <w:rPr>
          <w:rFonts w:ascii="Arial" w:hAnsi="Arial" w:cs="Arial"/>
          <w:b/>
          <w:bCs/>
          <w:sz w:val="20"/>
          <w:szCs w:val="20"/>
        </w:rPr>
        <w:t xml:space="preserve">Diez Millones Novecientos Cuatro Mil Setecientos </w:t>
      </w:r>
      <w:proofErr w:type="spellStart"/>
      <w:r w:rsidR="006B302C">
        <w:rPr>
          <w:rFonts w:ascii="Arial" w:hAnsi="Arial" w:cs="Arial"/>
          <w:b/>
          <w:bCs/>
          <w:sz w:val="20"/>
          <w:szCs w:val="20"/>
        </w:rPr>
        <w:t>Dieciseis</w:t>
      </w:r>
      <w:proofErr w:type="spellEnd"/>
      <w:r w:rsidR="006B302C">
        <w:rPr>
          <w:rFonts w:ascii="Arial" w:hAnsi="Arial" w:cs="Arial"/>
          <w:b/>
          <w:bCs/>
          <w:sz w:val="20"/>
          <w:szCs w:val="20"/>
        </w:rPr>
        <w:t xml:space="preserve"> Pesos 59/100 M.N.</w:t>
      </w:r>
      <w:r w:rsidRPr="008672DA">
        <w:rPr>
          <w:rFonts w:ascii="Arial" w:hAnsi="Arial" w:cs="Arial"/>
          <w:b/>
          <w:bCs/>
          <w:sz w:val="20"/>
          <w:szCs w:val="20"/>
        </w:rPr>
        <w:t>)</w:t>
      </w:r>
      <w:r w:rsidRPr="008672DA">
        <w:rPr>
          <w:rFonts w:ascii="Arial" w:hAnsi="Arial" w:cs="Arial"/>
          <w:bCs/>
          <w:sz w:val="20"/>
          <w:szCs w:val="20"/>
        </w:rPr>
        <w:t xml:space="preserve">, nos representa el monto de </w:t>
      </w:r>
      <w:r w:rsidRPr="008672DA">
        <w:rPr>
          <w:rFonts w:ascii="Arial" w:eastAsia="Times New Roman" w:hAnsi="Arial" w:cs="Arial"/>
          <w:bCs/>
          <w:sz w:val="20"/>
          <w:szCs w:val="20"/>
          <w:lang w:eastAsia="es-ES"/>
        </w:rPr>
        <w:t xml:space="preserve">los adeudos del ente público, que deberá pagar en un plazo menor o igual a doce meses. </w:t>
      </w:r>
      <w:r w:rsidRPr="008672DA">
        <w:rPr>
          <w:rFonts w:ascii="Arial" w:hAnsi="Arial" w:cs="Arial"/>
          <w:bCs/>
          <w:sz w:val="20"/>
          <w:szCs w:val="20"/>
        </w:rPr>
        <w:t xml:space="preserve">Dicho </w:t>
      </w:r>
      <w:r w:rsidRPr="008672DA">
        <w:rPr>
          <w:rFonts w:ascii="Arial" w:eastAsia="Times New Roman" w:hAnsi="Arial" w:cs="Arial"/>
          <w:bCs/>
          <w:sz w:val="20"/>
          <w:szCs w:val="20"/>
          <w:lang w:eastAsia="es-MX"/>
        </w:rPr>
        <w:t xml:space="preserve">rubro está comprendido por las siguientes cuentas contables: </w:t>
      </w:r>
      <w:r w:rsidRPr="008672DA">
        <w:rPr>
          <w:rFonts w:ascii="Arial" w:eastAsia="Times New Roman" w:hAnsi="Arial" w:cs="Arial"/>
          <w:bCs/>
          <w:sz w:val="20"/>
          <w:szCs w:val="20"/>
          <w:lang w:eastAsia="es-ES"/>
        </w:rPr>
        <w:t xml:space="preserve">Servicios Personales por Pagar a Corto Plazo, 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DDA307A" w14:textId="41FEF715" w:rsidR="008672DA" w:rsidRPr="008672DA" w:rsidRDefault="008672DA" w:rsidP="008672DA">
      <w:pPr>
        <w:spacing w:before="240"/>
        <w:jc w:val="both"/>
        <w:rPr>
          <w:rFonts w:ascii="Arial" w:eastAsia="Times New Roman" w:hAnsi="Arial" w:cs="Arial"/>
          <w:bCs/>
          <w:sz w:val="20"/>
          <w:szCs w:val="20"/>
          <w:lang w:eastAsia="es-ES"/>
        </w:rPr>
      </w:pPr>
      <w:r w:rsidRPr="008672DA">
        <w:rPr>
          <w:rFonts w:ascii="Arial" w:eastAsia="Times New Roman" w:hAnsi="Arial" w:cs="Arial"/>
          <w:bCs/>
          <w:sz w:val="20"/>
          <w:szCs w:val="20"/>
          <w:lang w:eastAsia="es-MX"/>
        </w:rPr>
        <w:t xml:space="preserve">2.1.1.1 </w:t>
      </w:r>
      <w:r w:rsidRPr="008672DA">
        <w:rPr>
          <w:rFonts w:ascii="Arial" w:hAnsi="Arial" w:cs="Arial"/>
          <w:bCs/>
          <w:sz w:val="20"/>
          <w:szCs w:val="20"/>
        </w:rPr>
        <w:t xml:space="preserve">La cuenta de </w:t>
      </w:r>
      <w:r w:rsidRPr="008672DA">
        <w:rPr>
          <w:rFonts w:ascii="Arial" w:eastAsia="Times New Roman" w:hAnsi="Arial" w:cs="Arial"/>
          <w:b/>
          <w:sz w:val="20"/>
          <w:szCs w:val="20"/>
          <w:lang w:eastAsia="es-ES"/>
        </w:rPr>
        <w:t xml:space="preserve">SERVICIOS PERSONALES POR PAGAR A CORTO PLAZO; </w:t>
      </w:r>
      <w:r w:rsidRPr="008672DA">
        <w:rPr>
          <w:rFonts w:ascii="Arial" w:eastAsia="Times New Roman" w:hAnsi="Arial" w:cs="Arial"/>
          <w:sz w:val="20"/>
          <w:szCs w:val="20"/>
          <w:lang w:eastAsia="es-ES"/>
        </w:rPr>
        <w:t>registra un saldo</w:t>
      </w:r>
      <w:r w:rsidRPr="008672DA">
        <w:rPr>
          <w:rFonts w:ascii="Arial" w:eastAsia="Times New Roman" w:hAnsi="Arial" w:cs="Arial"/>
          <w:bCs/>
          <w:sz w:val="20"/>
          <w:szCs w:val="20"/>
          <w:lang w:eastAsia="es-MX"/>
        </w:rPr>
        <w:t xml:space="preserve">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1,011,318.08</w:t>
      </w:r>
      <w:r w:rsidRPr="008672DA">
        <w:rPr>
          <w:rFonts w:ascii="Arial" w:hAnsi="Arial" w:cs="Arial"/>
          <w:b/>
          <w:bCs/>
          <w:sz w:val="20"/>
          <w:szCs w:val="20"/>
        </w:rPr>
        <w:t xml:space="preserve"> (</w:t>
      </w:r>
      <w:r w:rsidR="006B302C">
        <w:rPr>
          <w:rFonts w:ascii="Arial" w:hAnsi="Arial" w:cs="Arial"/>
          <w:b/>
          <w:bCs/>
          <w:sz w:val="20"/>
          <w:szCs w:val="20"/>
        </w:rPr>
        <w:t xml:space="preserve">Un Millón Once Mil Trescientos Dieciocho </w:t>
      </w:r>
      <w:proofErr w:type="gramStart"/>
      <w:r w:rsidR="006B302C">
        <w:rPr>
          <w:rFonts w:ascii="Arial" w:hAnsi="Arial" w:cs="Arial"/>
          <w:b/>
          <w:bCs/>
          <w:sz w:val="20"/>
          <w:szCs w:val="20"/>
        </w:rPr>
        <w:t>Pesos  8</w:t>
      </w:r>
      <w:proofErr w:type="gramEnd"/>
      <w:r w:rsidR="006B302C">
        <w:rPr>
          <w:rFonts w:ascii="Arial" w:hAnsi="Arial" w:cs="Arial"/>
          <w:b/>
          <w:bCs/>
          <w:sz w:val="20"/>
          <w:szCs w:val="20"/>
        </w:rPr>
        <w:t>/100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importe que </w:t>
      </w:r>
      <w:r w:rsidRPr="008672DA">
        <w:rPr>
          <w:rFonts w:ascii="Arial" w:hAnsi="Arial" w:cs="Arial"/>
          <w:bCs/>
          <w:sz w:val="20"/>
          <w:szCs w:val="20"/>
        </w:rPr>
        <w:t xml:space="preserve">representa el monto de </w:t>
      </w:r>
      <w:r w:rsidRPr="008672DA">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3682C2F0" w14:textId="7EA01D17" w:rsidR="008672DA" w:rsidRPr="008672DA" w:rsidRDefault="008672DA" w:rsidP="008672DA">
      <w:pPr>
        <w:spacing w:before="240"/>
        <w:jc w:val="both"/>
        <w:rPr>
          <w:rFonts w:ascii="Arial" w:eastAsia="Times New Roman" w:hAnsi="Arial" w:cs="Arial"/>
          <w:sz w:val="20"/>
          <w:szCs w:val="20"/>
          <w:lang w:eastAsia="es-ES"/>
        </w:rPr>
      </w:pPr>
      <w:r w:rsidRPr="008672DA">
        <w:rPr>
          <w:rFonts w:ascii="Arial" w:hAnsi="Arial" w:cs="Arial"/>
          <w:bCs/>
          <w:sz w:val="20"/>
          <w:szCs w:val="20"/>
        </w:rPr>
        <w:t xml:space="preserve">2.1.1.2 En la cuenta de </w:t>
      </w:r>
      <w:r w:rsidRPr="008672DA">
        <w:rPr>
          <w:rFonts w:ascii="Arial" w:eastAsia="Times New Roman" w:hAnsi="Arial" w:cs="Arial"/>
          <w:b/>
          <w:sz w:val="20"/>
          <w:szCs w:val="20"/>
          <w:lang w:eastAsia="es-ES"/>
        </w:rPr>
        <w:t xml:space="preserve">PROVEEDORES POR PAGAR A CORTO PLAZO; </w:t>
      </w:r>
      <w:r w:rsidRPr="008672DA">
        <w:rPr>
          <w:rFonts w:ascii="Arial" w:eastAsia="Times New Roman" w:hAnsi="Arial" w:cs="Arial"/>
          <w:bCs/>
          <w:sz w:val="20"/>
          <w:szCs w:val="20"/>
          <w:lang w:eastAsia="es-ES"/>
        </w:rPr>
        <w:t>se revela un saldo por la</w:t>
      </w:r>
      <w:r w:rsidRPr="008672DA">
        <w:rPr>
          <w:rFonts w:ascii="Arial" w:eastAsia="Times New Roman" w:hAnsi="Arial" w:cs="Arial"/>
          <w:b/>
          <w:sz w:val="20"/>
          <w:szCs w:val="20"/>
          <w:lang w:eastAsia="es-ES"/>
        </w:rPr>
        <w:t xml:space="preserve"> </w:t>
      </w:r>
      <w:r w:rsidRPr="008672DA">
        <w:rPr>
          <w:rFonts w:ascii="Arial" w:eastAsia="Times New Roman" w:hAnsi="Arial" w:cs="Arial"/>
          <w:bCs/>
          <w:sz w:val="20"/>
          <w:szCs w:val="20"/>
          <w:lang w:eastAsia="es-MX"/>
        </w:rPr>
        <w:t xml:space="preserve">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713,879.11</w:t>
      </w:r>
      <w:r w:rsidRPr="008672DA">
        <w:rPr>
          <w:rFonts w:ascii="Arial" w:hAnsi="Arial" w:cs="Arial"/>
          <w:b/>
          <w:bCs/>
          <w:sz w:val="20"/>
          <w:szCs w:val="20"/>
        </w:rPr>
        <w:t xml:space="preserve"> (</w:t>
      </w:r>
      <w:r w:rsidR="006B302C">
        <w:rPr>
          <w:rFonts w:ascii="Arial" w:hAnsi="Arial" w:cs="Arial"/>
          <w:b/>
          <w:bCs/>
          <w:sz w:val="20"/>
          <w:szCs w:val="20"/>
        </w:rPr>
        <w:t xml:space="preserve">Setecientos Trece Mil Ochocientos Setenta y Nueve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11/100 M.N.</w:t>
      </w:r>
      <w:r w:rsidRPr="008672DA">
        <w:rPr>
          <w:rFonts w:ascii="Arial" w:hAnsi="Arial" w:cs="Arial"/>
          <w:b/>
          <w:bCs/>
          <w:sz w:val="20"/>
          <w:szCs w:val="20"/>
        </w:rPr>
        <w:t>)</w:t>
      </w:r>
      <w:r w:rsidRPr="008672DA">
        <w:rPr>
          <w:rFonts w:ascii="Arial" w:hAnsi="Arial" w:cs="Arial"/>
          <w:bCs/>
          <w:sz w:val="20"/>
          <w:szCs w:val="20"/>
        </w:rPr>
        <w:t>,</w:t>
      </w:r>
      <w:r w:rsidRPr="008672DA">
        <w:rPr>
          <w:rFonts w:ascii="Arial" w:eastAsia="Times New Roman" w:hAnsi="Arial" w:cs="Arial"/>
          <w:bCs/>
          <w:sz w:val="20"/>
          <w:szCs w:val="20"/>
          <w:lang w:eastAsia="es-MX"/>
        </w:rPr>
        <w:t xml:space="preserve"> en el cual se registran los </w:t>
      </w:r>
      <w:r w:rsidRPr="008672DA">
        <w:rPr>
          <w:rFonts w:ascii="Arial" w:eastAsia="Times New Roman" w:hAnsi="Arial" w:cs="Arial"/>
          <w:sz w:val="20"/>
          <w:szCs w:val="20"/>
          <w:lang w:eastAsia="es-ES"/>
        </w:rPr>
        <w:t xml:space="preserve">adeudos con proveedores derivados de operaciones del ente público. </w:t>
      </w:r>
    </w:p>
    <w:p w14:paraId="517D4C86" w14:textId="16731FFA"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 xml:space="preserve">2.1.1.3 El apartado de </w:t>
      </w:r>
      <w:r w:rsidRPr="008672DA">
        <w:rPr>
          <w:rFonts w:ascii="Arial" w:eastAsia="Times New Roman" w:hAnsi="Arial" w:cs="Arial"/>
          <w:b/>
          <w:sz w:val="20"/>
          <w:szCs w:val="20"/>
          <w:lang w:eastAsia="es-ES"/>
        </w:rPr>
        <w:t xml:space="preserve">CONTRATISTAS POR OBRAS PÚBLICAS POR PAGAR A CORTO PLAZO; </w:t>
      </w:r>
      <w:r w:rsidRPr="008672DA">
        <w:rPr>
          <w:rFonts w:ascii="Arial" w:eastAsia="Times New Roman" w:hAnsi="Arial" w:cs="Arial"/>
          <w:sz w:val="20"/>
          <w:szCs w:val="20"/>
          <w:lang w:eastAsia="es-ES"/>
        </w:rPr>
        <w:t xml:space="preserve">con saldo </w:t>
      </w:r>
      <w:r w:rsidRPr="008672DA">
        <w:rPr>
          <w:rFonts w:ascii="Arial" w:eastAsia="Times New Roman" w:hAnsi="Arial" w:cs="Arial"/>
          <w:bCs/>
          <w:sz w:val="20"/>
          <w:szCs w:val="20"/>
          <w:lang w:eastAsia="es-MX"/>
        </w:rPr>
        <w:t xml:space="preserve">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7,426,562.75</w:t>
      </w:r>
      <w:r w:rsidRPr="008672DA">
        <w:rPr>
          <w:rFonts w:ascii="Arial" w:hAnsi="Arial" w:cs="Arial"/>
          <w:b/>
          <w:bCs/>
          <w:sz w:val="20"/>
          <w:szCs w:val="20"/>
        </w:rPr>
        <w:t xml:space="preserve"> (</w:t>
      </w:r>
      <w:r w:rsidR="006B302C">
        <w:rPr>
          <w:rFonts w:ascii="Arial" w:hAnsi="Arial" w:cs="Arial"/>
          <w:b/>
          <w:bCs/>
          <w:sz w:val="20"/>
          <w:szCs w:val="20"/>
        </w:rPr>
        <w:t xml:space="preserve">Siete Millones Cuatrocientos </w:t>
      </w:r>
      <w:proofErr w:type="spellStart"/>
      <w:r w:rsidR="006B302C">
        <w:rPr>
          <w:rFonts w:ascii="Arial" w:hAnsi="Arial" w:cs="Arial"/>
          <w:b/>
          <w:bCs/>
          <w:sz w:val="20"/>
          <w:szCs w:val="20"/>
        </w:rPr>
        <w:t>Veintiseis</w:t>
      </w:r>
      <w:proofErr w:type="spellEnd"/>
      <w:r w:rsidR="006B302C">
        <w:rPr>
          <w:rFonts w:ascii="Arial" w:hAnsi="Arial" w:cs="Arial"/>
          <w:b/>
          <w:bCs/>
          <w:sz w:val="20"/>
          <w:szCs w:val="20"/>
        </w:rPr>
        <w:t xml:space="preserve"> Mil Quinientos Sesenta y Dos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75/100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w:t>
      </w:r>
      <w:r w:rsidRPr="008672DA">
        <w:rPr>
          <w:rFonts w:ascii="Arial" w:hAnsi="Arial" w:cs="Arial"/>
          <w:bCs/>
          <w:sz w:val="20"/>
          <w:szCs w:val="20"/>
        </w:rPr>
        <w:t xml:space="preserve">representa el monto de </w:t>
      </w:r>
      <w:r w:rsidRPr="008672DA">
        <w:rPr>
          <w:rFonts w:ascii="Arial" w:eastAsia="Times New Roman" w:hAnsi="Arial" w:cs="Arial"/>
          <w:sz w:val="20"/>
          <w:szCs w:val="20"/>
          <w:lang w:eastAsia="es-ES"/>
        </w:rPr>
        <w:t>los adeudos con contratistas derivados de obras, proyectos productivos y acciones de fomento.</w:t>
      </w:r>
      <w:r w:rsidRPr="008672DA">
        <w:rPr>
          <w:rFonts w:ascii="Arial" w:eastAsia="Times New Roman" w:hAnsi="Arial" w:cs="Arial"/>
          <w:bCs/>
          <w:sz w:val="20"/>
          <w:szCs w:val="20"/>
          <w:lang w:eastAsia="es-MX"/>
        </w:rPr>
        <w:t xml:space="preserve"> </w:t>
      </w:r>
    </w:p>
    <w:p w14:paraId="0C51E630" w14:textId="7F2BA078" w:rsidR="008672DA" w:rsidRPr="008672DA" w:rsidRDefault="008672DA" w:rsidP="008672DA">
      <w:pPr>
        <w:spacing w:before="240"/>
        <w:jc w:val="both"/>
        <w:rPr>
          <w:rFonts w:ascii="Arial" w:eastAsia="Times New Roman" w:hAnsi="Arial" w:cs="Arial"/>
          <w:sz w:val="20"/>
          <w:szCs w:val="20"/>
          <w:lang w:eastAsia="es-ES"/>
        </w:rPr>
      </w:pPr>
      <w:r w:rsidRPr="008672DA">
        <w:rPr>
          <w:rFonts w:ascii="Arial" w:hAnsi="Arial" w:cs="Arial"/>
          <w:bCs/>
          <w:sz w:val="20"/>
          <w:szCs w:val="20"/>
        </w:rPr>
        <w:t xml:space="preserve">2.1.1.5 En el apartado de </w:t>
      </w:r>
      <w:r w:rsidRPr="008672DA">
        <w:rPr>
          <w:rFonts w:ascii="Arial" w:eastAsia="Times New Roman" w:hAnsi="Arial" w:cs="Arial"/>
          <w:b/>
          <w:sz w:val="20"/>
          <w:szCs w:val="20"/>
          <w:lang w:eastAsia="es-ES"/>
        </w:rPr>
        <w:t xml:space="preserve">TRANSFERENCIAS OTORGADAS POR PAGAR A CORTO PLAZO; </w:t>
      </w:r>
      <w:r w:rsidRPr="008672DA">
        <w:rPr>
          <w:rFonts w:ascii="Arial" w:eastAsia="Times New Roman" w:hAnsi="Arial" w:cs="Arial"/>
          <w:sz w:val="20"/>
          <w:szCs w:val="20"/>
          <w:lang w:eastAsia="es-ES"/>
        </w:rPr>
        <w:t>se detecta un saldo por</w:t>
      </w:r>
      <w:r w:rsidRPr="008672DA">
        <w:rPr>
          <w:rFonts w:ascii="Arial" w:eastAsia="Times New Roman" w:hAnsi="Arial" w:cs="Arial"/>
          <w:bCs/>
          <w:sz w:val="20"/>
          <w:szCs w:val="20"/>
          <w:lang w:eastAsia="es-ES"/>
        </w:rPr>
        <w:t xml:space="preserve"> la</w:t>
      </w:r>
      <w:r w:rsidRPr="008672DA">
        <w:rPr>
          <w:rFonts w:ascii="Arial" w:eastAsia="Times New Roman" w:hAnsi="Arial" w:cs="Arial"/>
          <w:b/>
          <w:sz w:val="20"/>
          <w:szCs w:val="20"/>
          <w:lang w:eastAsia="es-ES"/>
        </w:rPr>
        <w:t xml:space="preserve"> </w:t>
      </w:r>
      <w:r w:rsidRPr="008672DA">
        <w:rPr>
          <w:rFonts w:ascii="Arial" w:eastAsia="Times New Roman" w:hAnsi="Arial" w:cs="Arial"/>
          <w:bCs/>
          <w:sz w:val="20"/>
          <w:szCs w:val="20"/>
          <w:lang w:eastAsia="es-MX"/>
        </w:rPr>
        <w:t xml:space="preserve">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128,246.72</w:t>
      </w:r>
      <w:r w:rsidRPr="008672DA">
        <w:rPr>
          <w:rFonts w:ascii="Arial" w:hAnsi="Arial" w:cs="Arial"/>
          <w:b/>
          <w:bCs/>
          <w:sz w:val="20"/>
          <w:szCs w:val="20"/>
        </w:rPr>
        <w:t xml:space="preserve"> (</w:t>
      </w:r>
      <w:r w:rsidR="006B302C">
        <w:rPr>
          <w:rFonts w:ascii="Arial" w:hAnsi="Arial" w:cs="Arial"/>
          <w:b/>
          <w:bCs/>
          <w:sz w:val="20"/>
          <w:szCs w:val="20"/>
        </w:rPr>
        <w:t xml:space="preserve">Ciento Veintiocho Mil Doscientos Cuarenta y Seis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w:t>
      </w:r>
      <w:r w:rsidR="006B302C">
        <w:rPr>
          <w:rFonts w:ascii="Arial" w:hAnsi="Arial" w:cs="Arial"/>
          <w:b/>
          <w:bCs/>
          <w:sz w:val="20"/>
          <w:szCs w:val="20"/>
        </w:rPr>
        <w:lastRenderedPageBreak/>
        <w:t>72/100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importe en el que se registran los </w:t>
      </w:r>
      <w:r w:rsidRPr="008672DA">
        <w:rPr>
          <w:rFonts w:ascii="Arial" w:eastAsia="Times New Roman" w:hAnsi="Arial" w:cs="Arial"/>
          <w:sz w:val="20"/>
          <w:szCs w:val="20"/>
          <w:lang w:eastAsia="es-ES"/>
        </w:rPr>
        <w:t xml:space="preserve">adeudos que el ente público tenga, ya sea en forma directa o indirecta con los sectores público, privado y externo. </w:t>
      </w:r>
    </w:p>
    <w:p w14:paraId="21BF33CB" w14:textId="697B532F" w:rsidR="008672DA" w:rsidRPr="008672DA" w:rsidRDefault="008672DA" w:rsidP="008672DA">
      <w:pPr>
        <w:spacing w:before="240"/>
        <w:jc w:val="both"/>
        <w:rPr>
          <w:rFonts w:ascii="Arial" w:eastAsia="Times New Roman" w:hAnsi="Arial" w:cs="Arial"/>
          <w:sz w:val="20"/>
          <w:szCs w:val="20"/>
          <w:lang w:eastAsia="es-ES"/>
        </w:rPr>
      </w:pPr>
      <w:r w:rsidRPr="008672DA">
        <w:rPr>
          <w:rFonts w:ascii="Arial" w:hAnsi="Arial" w:cs="Arial"/>
          <w:bCs/>
          <w:sz w:val="20"/>
          <w:szCs w:val="20"/>
        </w:rPr>
        <w:t xml:space="preserve">2.1.1.7 El apartado de </w:t>
      </w:r>
      <w:r w:rsidRPr="008672DA">
        <w:rPr>
          <w:rFonts w:ascii="Arial" w:eastAsia="Times New Roman" w:hAnsi="Arial" w:cs="Arial"/>
          <w:b/>
          <w:sz w:val="20"/>
          <w:szCs w:val="20"/>
          <w:lang w:eastAsia="es-ES"/>
        </w:rPr>
        <w:t xml:space="preserve">RETENCIONES Y CONTRIBUCIONES POR PAGAR A CORTO PLAZO; </w:t>
      </w:r>
      <w:r w:rsidRPr="008672DA">
        <w:rPr>
          <w:rFonts w:ascii="Arial" w:eastAsia="Times New Roman" w:hAnsi="Arial" w:cs="Arial"/>
          <w:bCs/>
          <w:sz w:val="20"/>
          <w:szCs w:val="20"/>
          <w:lang w:eastAsia="es-ES"/>
        </w:rPr>
        <w:t>muestra un saldo por la</w:t>
      </w:r>
      <w:r w:rsidRPr="008672DA">
        <w:rPr>
          <w:rFonts w:ascii="Arial" w:eastAsia="Times New Roman" w:hAnsi="Arial" w:cs="Arial"/>
          <w:b/>
          <w:sz w:val="20"/>
          <w:szCs w:val="20"/>
          <w:lang w:eastAsia="es-ES"/>
        </w:rPr>
        <w:t xml:space="preserve"> </w:t>
      </w:r>
      <w:r w:rsidRPr="008672DA">
        <w:rPr>
          <w:rFonts w:ascii="Arial" w:eastAsia="Times New Roman" w:hAnsi="Arial" w:cs="Arial"/>
          <w:bCs/>
          <w:sz w:val="20"/>
          <w:szCs w:val="20"/>
          <w:lang w:eastAsia="es-MX"/>
        </w:rPr>
        <w:t xml:space="preserve">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1,592,022.25</w:t>
      </w:r>
      <w:r w:rsidRPr="008672DA">
        <w:rPr>
          <w:rFonts w:ascii="Arial" w:hAnsi="Arial" w:cs="Arial"/>
          <w:b/>
          <w:bCs/>
          <w:sz w:val="20"/>
          <w:szCs w:val="20"/>
        </w:rPr>
        <w:t xml:space="preserve"> (</w:t>
      </w:r>
      <w:r w:rsidR="006B302C">
        <w:rPr>
          <w:rFonts w:ascii="Arial" w:hAnsi="Arial" w:cs="Arial"/>
          <w:b/>
          <w:bCs/>
          <w:sz w:val="20"/>
          <w:szCs w:val="20"/>
        </w:rPr>
        <w:t xml:space="preserve">Un Millón Quinientos Noventa y Dos Mil </w:t>
      </w:r>
      <w:proofErr w:type="spellStart"/>
      <w:r w:rsidR="006B302C">
        <w:rPr>
          <w:rFonts w:ascii="Arial" w:hAnsi="Arial" w:cs="Arial"/>
          <w:b/>
          <w:bCs/>
          <w:sz w:val="20"/>
          <w:szCs w:val="20"/>
        </w:rPr>
        <w:t>Veintidos</w:t>
      </w:r>
      <w:proofErr w:type="spellEnd"/>
      <w:r w:rsidR="006B302C">
        <w:rPr>
          <w:rFonts w:ascii="Arial" w:hAnsi="Arial" w:cs="Arial"/>
          <w:b/>
          <w:bCs/>
          <w:sz w:val="20"/>
          <w:szCs w:val="20"/>
        </w:rPr>
        <w:t xml:space="preserve"> Pesos 25/100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importe que representa los </w:t>
      </w:r>
      <w:r w:rsidRPr="008672DA">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A470F05" w14:textId="01309C8B"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 xml:space="preserve">2.1.1.9 En el apartado de </w:t>
      </w:r>
      <w:r w:rsidRPr="008672DA">
        <w:rPr>
          <w:rFonts w:ascii="Arial" w:eastAsia="Times New Roman" w:hAnsi="Arial" w:cs="Arial"/>
          <w:b/>
          <w:sz w:val="20"/>
          <w:szCs w:val="20"/>
          <w:lang w:eastAsia="es-ES"/>
        </w:rPr>
        <w:t>OTRAS CUENTAS POR PAGAR A CORTO PLAZO;</w:t>
      </w:r>
      <w:r w:rsidRPr="008672DA">
        <w:rPr>
          <w:rFonts w:ascii="Arial" w:eastAsia="Times New Roman" w:hAnsi="Arial" w:cs="Arial"/>
          <w:bCs/>
          <w:sz w:val="20"/>
          <w:szCs w:val="20"/>
          <w:lang w:eastAsia="es-ES"/>
        </w:rPr>
        <w:t xml:space="preserve"> se registra un saldo por la </w:t>
      </w:r>
      <w:r w:rsidRPr="008672DA">
        <w:rPr>
          <w:rFonts w:ascii="Arial" w:eastAsia="Times New Roman" w:hAnsi="Arial" w:cs="Arial"/>
          <w:bCs/>
          <w:sz w:val="20"/>
          <w:szCs w:val="20"/>
          <w:lang w:eastAsia="es-MX"/>
        </w:rPr>
        <w:t xml:space="preserve">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32,687.68</w:t>
      </w:r>
      <w:r w:rsidRPr="008672DA">
        <w:rPr>
          <w:rFonts w:ascii="Arial" w:hAnsi="Arial" w:cs="Arial"/>
          <w:b/>
          <w:bCs/>
          <w:sz w:val="20"/>
          <w:szCs w:val="20"/>
        </w:rPr>
        <w:t xml:space="preserve"> (</w:t>
      </w:r>
      <w:r w:rsidR="006B302C">
        <w:rPr>
          <w:rFonts w:ascii="Arial" w:hAnsi="Arial" w:cs="Arial"/>
          <w:b/>
          <w:bCs/>
          <w:sz w:val="20"/>
          <w:szCs w:val="20"/>
        </w:rPr>
        <w:t xml:space="preserve">Treinta y Dos Mil Seiscientos Ochenta y 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68/100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monto que está constituido por el total </w:t>
      </w:r>
      <w:r w:rsidRPr="008672DA">
        <w:rPr>
          <w:rFonts w:ascii="Arial" w:eastAsia="Times New Roman" w:hAnsi="Arial" w:cs="Arial"/>
          <w:bCs/>
          <w:sz w:val="20"/>
          <w:szCs w:val="20"/>
          <w:lang w:eastAsia="es-ES"/>
        </w:rPr>
        <w:t xml:space="preserve">de los adeudos diferentes del ente público. </w:t>
      </w:r>
    </w:p>
    <w:p w14:paraId="14DE3332" w14:textId="0A8B5728"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2.1.5 E</w:t>
      </w:r>
      <w:r w:rsidRPr="008672DA">
        <w:rPr>
          <w:rFonts w:ascii="Arial" w:eastAsia="Times New Roman" w:hAnsi="Arial" w:cs="Arial"/>
          <w:bCs/>
          <w:sz w:val="20"/>
          <w:szCs w:val="20"/>
          <w:lang w:eastAsia="es-MX"/>
        </w:rPr>
        <w:t xml:space="preserve">n el rubro de </w:t>
      </w:r>
      <w:r w:rsidRPr="008672DA">
        <w:rPr>
          <w:rFonts w:ascii="Arial" w:eastAsia="Times New Roman" w:hAnsi="Arial" w:cs="Arial"/>
          <w:b/>
          <w:sz w:val="20"/>
          <w:szCs w:val="20"/>
          <w:lang w:eastAsia="es-ES"/>
        </w:rPr>
        <w:t xml:space="preserve">PASIVOS DIFERIDOS A CORTO PLAZO; </w:t>
      </w:r>
      <w:r w:rsidRPr="008672DA">
        <w:rPr>
          <w:rFonts w:ascii="Arial" w:eastAsia="Times New Roman" w:hAnsi="Arial" w:cs="Arial"/>
          <w:sz w:val="20"/>
          <w:szCs w:val="20"/>
          <w:lang w:eastAsia="es-ES"/>
        </w:rPr>
        <w:t>se refleja un saldo</w:t>
      </w:r>
      <w:r w:rsidRPr="008672DA">
        <w:rPr>
          <w:rFonts w:ascii="Arial" w:eastAsia="Times New Roman" w:hAnsi="Arial" w:cs="Arial"/>
          <w:bCs/>
          <w:sz w:val="20"/>
          <w:szCs w:val="20"/>
          <w:lang w:eastAsia="es-MX"/>
        </w:rPr>
        <w:t xml:space="preserve">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5,382,634.04</w:t>
      </w:r>
      <w:r w:rsidRPr="008672DA">
        <w:rPr>
          <w:rFonts w:ascii="Arial" w:hAnsi="Arial" w:cs="Arial"/>
          <w:b/>
          <w:bCs/>
          <w:sz w:val="20"/>
          <w:szCs w:val="20"/>
        </w:rPr>
        <w:t xml:space="preserve"> (</w:t>
      </w:r>
      <w:r w:rsidR="006B302C">
        <w:rPr>
          <w:rFonts w:ascii="Arial" w:hAnsi="Arial" w:cs="Arial"/>
          <w:b/>
          <w:bCs/>
          <w:sz w:val="20"/>
          <w:szCs w:val="20"/>
        </w:rPr>
        <w:t xml:space="preserve">Cinco Millones Trescientos Ochenta y Dos Mil Seiscientos Treinta y Cuatro </w:t>
      </w:r>
      <w:proofErr w:type="gramStart"/>
      <w:r w:rsidR="006B302C">
        <w:rPr>
          <w:rFonts w:ascii="Arial" w:hAnsi="Arial" w:cs="Arial"/>
          <w:b/>
          <w:bCs/>
          <w:sz w:val="20"/>
          <w:szCs w:val="20"/>
        </w:rPr>
        <w:t>Pesos  4</w:t>
      </w:r>
      <w:proofErr w:type="gramEnd"/>
      <w:r w:rsidR="006B302C">
        <w:rPr>
          <w:rFonts w:ascii="Arial" w:hAnsi="Arial" w:cs="Arial"/>
          <w:b/>
          <w:bCs/>
          <w:sz w:val="20"/>
          <w:szCs w:val="20"/>
        </w:rPr>
        <w:t>/100 M.N.</w:t>
      </w:r>
      <w:r w:rsidRPr="008672DA">
        <w:rPr>
          <w:rFonts w:ascii="Arial" w:hAnsi="Arial" w:cs="Arial"/>
          <w:b/>
          <w:bCs/>
          <w:sz w:val="20"/>
          <w:szCs w:val="20"/>
        </w:rPr>
        <w:t>)</w:t>
      </w:r>
      <w:r w:rsidRPr="008672DA">
        <w:rPr>
          <w:rFonts w:ascii="Arial" w:hAnsi="Arial" w:cs="Arial"/>
          <w:bCs/>
          <w:sz w:val="20"/>
          <w:szCs w:val="20"/>
        </w:rPr>
        <w:t xml:space="preserve">, mismo que representa </w:t>
      </w:r>
      <w:r w:rsidRPr="008672DA">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8672DA">
        <w:rPr>
          <w:rFonts w:ascii="Arial" w:hAnsi="Arial" w:cs="Arial"/>
          <w:bCs/>
          <w:sz w:val="20"/>
          <w:szCs w:val="20"/>
        </w:rPr>
        <w:t xml:space="preserve">Al </w:t>
      </w:r>
      <w:r w:rsidRPr="008672DA">
        <w:rPr>
          <w:rFonts w:ascii="Arial" w:eastAsia="Times New Roman" w:hAnsi="Arial" w:cs="Arial"/>
          <w:bCs/>
          <w:sz w:val="20"/>
          <w:szCs w:val="20"/>
          <w:lang w:eastAsia="es-MX"/>
        </w:rPr>
        <w:t xml:space="preserve">rubro lo integran las siguientes cuentas contables: </w:t>
      </w:r>
      <w:r w:rsidRPr="008672DA">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B5EC48E" w14:textId="4857839D"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 xml:space="preserve">2.1.5.1 En el apartado de </w:t>
      </w:r>
      <w:r w:rsidRPr="008672DA">
        <w:rPr>
          <w:rFonts w:ascii="Arial" w:eastAsia="Times New Roman" w:hAnsi="Arial" w:cs="Arial"/>
          <w:b/>
          <w:sz w:val="20"/>
          <w:szCs w:val="20"/>
          <w:lang w:eastAsia="es-ES"/>
        </w:rPr>
        <w:t xml:space="preserve">INGRESOS COBRADOS POR ADELANTADO A CORTO PLAZO; </w:t>
      </w:r>
      <w:r w:rsidRPr="008672DA">
        <w:rPr>
          <w:rFonts w:ascii="Arial" w:eastAsia="Times New Roman" w:hAnsi="Arial" w:cs="Arial"/>
          <w:bCs/>
          <w:sz w:val="20"/>
          <w:szCs w:val="20"/>
          <w:lang w:eastAsia="es-ES"/>
        </w:rPr>
        <w:t xml:space="preserve">por la </w:t>
      </w:r>
      <w:r w:rsidRPr="008672DA">
        <w:rPr>
          <w:rFonts w:ascii="Arial" w:eastAsia="Times New Roman" w:hAnsi="Arial" w:cs="Arial"/>
          <w:bCs/>
          <w:sz w:val="20"/>
          <w:szCs w:val="20"/>
          <w:lang w:eastAsia="es-MX"/>
        </w:rPr>
        <w:t xml:space="preserve">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5,382,634.04</w:t>
      </w:r>
      <w:r w:rsidRPr="008672DA">
        <w:rPr>
          <w:rFonts w:ascii="Arial" w:hAnsi="Arial" w:cs="Arial"/>
          <w:b/>
          <w:bCs/>
          <w:sz w:val="20"/>
          <w:szCs w:val="20"/>
        </w:rPr>
        <w:t xml:space="preserve"> (</w:t>
      </w:r>
      <w:r w:rsidR="006B302C">
        <w:rPr>
          <w:rFonts w:ascii="Arial" w:hAnsi="Arial" w:cs="Arial"/>
          <w:b/>
          <w:bCs/>
          <w:sz w:val="20"/>
          <w:szCs w:val="20"/>
        </w:rPr>
        <w:t xml:space="preserve">Cinco Millones Trescientos Ochenta y Dos Mil Seiscientos Treinta y Cuatro </w:t>
      </w:r>
      <w:proofErr w:type="gramStart"/>
      <w:r w:rsidR="006B302C">
        <w:rPr>
          <w:rFonts w:ascii="Arial" w:hAnsi="Arial" w:cs="Arial"/>
          <w:b/>
          <w:bCs/>
          <w:sz w:val="20"/>
          <w:szCs w:val="20"/>
        </w:rPr>
        <w:t>Pesos  4</w:t>
      </w:r>
      <w:proofErr w:type="gramEnd"/>
      <w:r w:rsidR="006B302C">
        <w:rPr>
          <w:rFonts w:ascii="Arial" w:hAnsi="Arial" w:cs="Arial"/>
          <w:b/>
          <w:bCs/>
          <w:sz w:val="20"/>
          <w:szCs w:val="20"/>
        </w:rPr>
        <w:t>/100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se registran </w:t>
      </w:r>
      <w:r w:rsidRPr="008672DA">
        <w:rPr>
          <w:rFonts w:ascii="Arial" w:eastAsia="Times New Roman" w:hAnsi="Arial" w:cs="Arial"/>
          <w:sz w:val="20"/>
          <w:szCs w:val="20"/>
          <w:lang w:eastAsia="es-ES"/>
        </w:rPr>
        <w:t xml:space="preserve">las obligaciones por ingresos cobrados por adelantado. </w:t>
      </w:r>
    </w:p>
    <w:p w14:paraId="478BFA08" w14:textId="7B750A3C"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2.1.9 E</w:t>
      </w:r>
      <w:r w:rsidRPr="008672DA">
        <w:rPr>
          <w:rFonts w:ascii="Arial" w:eastAsia="Times New Roman" w:hAnsi="Arial" w:cs="Arial"/>
          <w:bCs/>
          <w:sz w:val="20"/>
          <w:szCs w:val="20"/>
          <w:lang w:eastAsia="es-MX"/>
        </w:rPr>
        <w:t xml:space="preserve">l rubro de </w:t>
      </w:r>
      <w:r w:rsidRPr="008672DA">
        <w:rPr>
          <w:rFonts w:ascii="Arial" w:eastAsia="Times New Roman" w:hAnsi="Arial" w:cs="Arial"/>
          <w:b/>
          <w:sz w:val="20"/>
          <w:szCs w:val="20"/>
          <w:lang w:eastAsia="es-ES"/>
        </w:rPr>
        <w:t xml:space="preserve">OTROS PASIVOS A CORTO PLAZO; </w:t>
      </w:r>
      <w:r w:rsidRPr="008672DA">
        <w:rPr>
          <w:rFonts w:ascii="Arial" w:eastAsia="Times New Roman" w:hAnsi="Arial" w:cs="Arial"/>
          <w:bCs/>
          <w:sz w:val="20"/>
          <w:szCs w:val="20"/>
          <w:lang w:eastAsia="es-MX"/>
        </w:rPr>
        <w:t xml:space="preserve">con saldo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65,461,424.53</w:t>
      </w:r>
      <w:r w:rsidRPr="008672DA">
        <w:rPr>
          <w:rFonts w:ascii="Arial" w:hAnsi="Arial" w:cs="Arial"/>
          <w:b/>
          <w:bCs/>
          <w:sz w:val="20"/>
          <w:szCs w:val="20"/>
        </w:rPr>
        <w:t xml:space="preserve"> (</w:t>
      </w:r>
      <w:r w:rsidR="006B302C">
        <w:rPr>
          <w:rFonts w:ascii="Arial" w:hAnsi="Arial" w:cs="Arial"/>
          <w:b/>
          <w:bCs/>
          <w:sz w:val="20"/>
          <w:szCs w:val="20"/>
        </w:rPr>
        <w:t xml:space="preserve">Sesenta y Cinco Millones Cuatrocientos Sesenta y Un Mil Cuatrocientos Veinticuatro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53/100 M.N.</w:t>
      </w:r>
      <w:r w:rsidRPr="008672DA">
        <w:rPr>
          <w:rFonts w:ascii="Arial" w:hAnsi="Arial" w:cs="Arial"/>
          <w:b/>
          <w:bCs/>
          <w:sz w:val="20"/>
          <w:szCs w:val="20"/>
        </w:rPr>
        <w:t>)</w:t>
      </w:r>
      <w:r w:rsidRPr="008672DA">
        <w:rPr>
          <w:rFonts w:ascii="Arial" w:hAnsi="Arial" w:cs="Arial"/>
          <w:bCs/>
          <w:sz w:val="20"/>
          <w:szCs w:val="20"/>
        </w:rPr>
        <w:t xml:space="preserve">, el cual representa </w:t>
      </w:r>
      <w:r w:rsidRPr="008672DA">
        <w:rPr>
          <w:rFonts w:ascii="Arial" w:eastAsia="Times New Roman" w:hAnsi="Arial" w:cs="Arial"/>
          <w:bCs/>
          <w:sz w:val="20"/>
          <w:szCs w:val="20"/>
          <w:lang w:eastAsia="es-ES"/>
        </w:rPr>
        <w:t xml:space="preserve">el monto de los adeudos de nuestro ente público con terceros, a cubrirse en un plazo menor o igual a doce meses. </w:t>
      </w:r>
      <w:r w:rsidRPr="008672DA">
        <w:rPr>
          <w:rFonts w:ascii="Arial" w:hAnsi="Arial" w:cs="Arial"/>
          <w:bCs/>
          <w:sz w:val="20"/>
          <w:szCs w:val="20"/>
        </w:rPr>
        <w:t xml:space="preserve">Este </w:t>
      </w:r>
      <w:r w:rsidRPr="008672DA">
        <w:rPr>
          <w:rFonts w:ascii="Arial" w:eastAsia="Times New Roman" w:hAnsi="Arial" w:cs="Arial"/>
          <w:bCs/>
          <w:sz w:val="20"/>
          <w:szCs w:val="20"/>
          <w:lang w:eastAsia="es-MX"/>
        </w:rPr>
        <w:t xml:space="preserve">rubro se integra por </w:t>
      </w:r>
      <w:r w:rsidRPr="008672DA">
        <w:rPr>
          <w:rFonts w:ascii="Arial" w:eastAsia="Times New Roman" w:hAnsi="Arial" w:cs="Arial"/>
          <w:bCs/>
          <w:sz w:val="20"/>
          <w:szCs w:val="20"/>
          <w:lang w:eastAsia="es-ES"/>
        </w:rPr>
        <w:t xml:space="preserve">Ingresos por Clasificar, Recaudación por Participar y Otros Pasivos Circulantes. </w:t>
      </w:r>
    </w:p>
    <w:p w14:paraId="6003DBF9" w14:textId="7FCD8229"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 xml:space="preserve">2.1.9.1 La cuenta de </w:t>
      </w:r>
      <w:r w:rsidRPr="008672DA">
        <w:rPr>
          <w:rFonts w:ascii="Arial" w:eastAsia="Times New Roman" w:hAnsi="Arial" w:cs="Arial"/>
          <w:b/>
          <w:sz w:val="20"/>
          <w:szCs w:val="20"/>
          <w:lang w:eastAsia="es-ES"/>
        </w:rPr>
        <w:t xml:space="preserve">INGRESOS POR CLASIFICAR; </w:t>
      </w:r>
      <w:r w:rsidRPr="008672DA">
        <w:rPr>
          <w:rFonts w:ascii="Arial" w:eastAsia="Times New Roman" w:hAnsi="Arial" w:cs="Arial"/>
          <w:bCs/>
          <w:sz w:val="20"/>
          <w:szCs w:val="20"/>
          <w:lang w:eastAsia="es-ES"/>
        </w:rPr>
        <w:t>refleja un saldo por</w:t>
      </w:r>
      <w:r w:rsidRPr="008672DA">
        <w:rPr>
          <w:rFonts w:ascii="Arial" w:eastAsia="Times New Roman" w:hAnsi="Arial" w:cs="Arial"/>
          <w:bCs/>
          <w:sz w:val="20"/>
          <w:szCs w:val="20"/>
          <w:lang w:eastAsia="es-MX"/>
        </w:rPr>
        <w:t xml:space="preserve">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12,507,757.62</w:t>
      </w:r>
      <w:r w:rsidRPr="008672DA">
        <w:rPr>
          <w:rFonts w:ascii="Arial" w:hAnsi="Arial" w:cs="Arial"/>
          <w:b/>
          <w:bCs/>
          <w:sz w:val="20"/>
          <w:szCs w:val="20"/>
        </w:rPr>
        <w:t xml:space="preserve"> (</w:t>
      </w:r>
      <w:r w:rsidR="006B302C">
        <w:rPr>
          <w:rFonts w:ascii="Arial" w:hAnsi="Arial" w:cs="Arial"/>
          <w:b/>
          <w:bCs/>
          <w:sz w:val="20"/>
          <w:szCs w:val="20"/>
        </w:rPr>
        <w:t xml:space="preserve">Doce Millones Quinientos Siete Mil Setecientos Cincuenta y 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62/100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mismo que </w:t>
      </w:r>
      <w:r w:rsidRPr="008672DA">
        <w:rPr>
          <w:rFonts w:ascii="Arial" w:eastAsia="Times New Roman" w:hAnsi="Arial" w:cs="Arial"/>
          <w:sz w:val="20"/>
          <w:szCs w:val="20"/>
          <w:lang w:eastAsia="es-ES"/>
        </w:rPr>
        <w:t xml:space="preserve">representa los recursos depositados del ente público, pendientes de clasificar según los conceptos del Clasificador por rubros de Ingresos. </w:t>
      </w:r>
    </w:p>
    <w:p w14:paraId="0FA525E3" w14:textId="29AE5E05"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hAnsi="Arial" w:cs="Arial"/>
          <w:bCs/>
          <w:sz w:val="20"/>
          <w:szCs w:val="20"/>
        </w:rPr>
        <w:t xml:space="preserve">2.1.9.9 El apartado de </w:t>
      </w:r>
      <w:r w:rsidRPr="008672DA">
        <w:rPr>
          <w:rFonts w:ascii="Arial" w:eastAsia="Times New Roman" w:hAnsi="Arial" w:cs="Arial"/>
          <w:b/>
          <w:sz w:val="20"/>
          <w:szCs w:val="20"/>
          <w:lang w:eastAsia="es-ES"/>
        </w:rPr>
        <w:t xml:space="preserve">OTROS PASIVOS CIRCULANTES; </w:t>
      </w:r>
      <w:r w:rsidRPr="008672DA">
        <w:rPr>
          <w:rFonts w:ascii="Arial" w:eastAsia="Times New Roman" w:hAnsi="Arial" w:cs="Arial"/>
          <w:bCs/>
          <w:sz w:val="20"/>
          <w:szCs w:val="20"/>
          <w:lang w:eastAsia="es-ES"/>
        </w:rPr>
        <w:t>con saldo por un importe</w:t>
      </w:r>
      <w:r w:rsidRPr="008672DA">
        <w:rPr>
          <w:rFonts w:ascii="Arial" w:eastAsia="Times New Roman" w:hAnsi="Arial" w:cs="Arial"/>
          <w:bCs/>
          <w:sz w:val="20"/>
          <w:szCs w:val="20"/>
          <w:lang w:eastAsia="es-MX"/>
        </w:rPr>
        <w:t xml:space="preserve">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52,953,666.91</w:t>
      </w:r>
      <w:r w:rsidRPr="008672DA">
        <w:rPr>
          <w:rFonts w:ascii="Arial" w:hAnsi="Arial" w:cs="Arial"/>
          <w:b/>
          <w:bCs/>
          <w:sz w:val="20"/>
          <w:szCs w:val="20"/>
        </w:rPr>
        <w:t xml:space="preserve"> (</w:t>
      </w:r>
      <w:r w:rsidR="006B302C">
        <w:rPr>
          <w:rFonts w:ascii="Arial" w:hAnsi="Arial" w:cs="Arial"/>
          <w:b/>
          <w:bCs/>
          <w:sz w:val="20"/>
          <w:szCs w:val="20"/>
        </w:rPr>
        <w:t xml:space="preserve">Cincuenta y Dos Millones Novecientos Cincuenta y Tres Mil Seiscientos Sesenta y Seis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91/100 M.N.</w:t>
      </w:r>
      <w:r w:rsidRPr="008672DA">
        <w:rPr>
          <w:rFonts w:ascii="Arial" w:hAnsi="Arial" w:cs="Arial"/>
          <w:b/>
          <w:bCs/>
          <w:sz w:val="20"/>
          <w:szCs w:val="20"/>
        </w:rPr>
        <w:t>)</w:t>
      </w:r>
      <w:r w:rsidRPr="008672DA">
        <w:rPr>
          <w:rFonts w:ascii="Arial" w:eastAsia="Times New Roman" w:hAnsi="Arial" w:cs="Arial"/>
          <w:bCs/>
          <w:sz w:val="20"/>
          <w:szCs w:val="20"/>
          <w:lang w:eastAsia="es-MX"/>
        </w:rPr>
        <w:t xml:space="preserve">, </w:t>
      </w:r>
      <w:r w:rsidRPr="008672DA">
        <w:rPr>
          <w:rFonts w:ascii="Arial" w:eastAsia="Times New Roman" w:hAnsi="Arial" w:cs="Arial"/>
          <w:sz w:val="20"/>
          <w:szCs w:val="20"/>
          <w:lang w:eastAsia="es-ES"/>
        </w:rPr>
        <w:t xml:space="preserve">representa los adeudos del ente público con terceros, no incluidos en las cuentas anteriores. </w:t>
      </w:r>
    </w:p>
    <w:p w14:paraId="4DAB35D4"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PASIVO NO CIRCULANTE</w:t>
      </w:r>
    </w:p>
    <w:p w14:paraId="3C3CE0FB" w14:textId="77777777" w:rsidR="008672DA" w:rsidRPr="008672DA" w:rsidRDefault="008672DA" w:rsidP="008672DA">
      <w:pPr>
        <w:spacing w:before="240"/>
        <w:jc w:val="both"/>
        <w:rPr>
          <w:rFonts w:ascii="Arial" w:hAnsi="Arial" w:cs="Arial"/>
          <w:bCs/>
          <w:sz w:val="20"/>
          <w:szCs w:val="20"/>
        </w:rPr>
      </w:pPr>
      <w:r w:rsidRPr="008672DA">
        <w:rPr>
          <w:rFonts w:ascii="Arial" w:hAnsi="Arial" w:cs="Arial"/>
          <w:bCs/>
          <w:sz w:val="20"/>
          <w:szCs w:val="20"/>
        </w:rPr>
        <w:t xml:space="preserve">Este grupo está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 en el ejercicio fiscal presente. </w:t>
      </w:r>
    </w:p>
    <w:p w14:paraId="5B141DF8" w14:textId="57A522D8" w:rsidR="008672DA" w:rsidRPr="008672DA" w:rsidRDefault="008672DA" w:rsidP="008672DA">
      <w:pPr>
        <w:spacing w:before="240"/>
        <w:jc w:val="both"/>
        <w:rPr>
          <w:rFonts w:ascii="Arial" w:hAnsi="Arial" w:cs="Arial"/>
          <w:bCs/>
          <w:sz w:val="20"/>
          <w:szCs w:val="20"/>
        </w:rPr>
      </w:pPr>
      <w:r w:rsidRPr="008672DA">
        <w:rPr>
          <w:rFonts w:ascii="Arial" w:eastAsia="Times New Roman" w:hAnsi="Arial" w:cs="Arial"/>
          <w:bCs/>
          <w:sz w:val="20"/>
          <w:szCs w:val="20"/>
          <w:lang w:eastAsia="es-ES"/>
        </w:rPr>
        <w:lastRenderedPageBreak/>
        <w:t xml:space="preserve">2.2.4 </w:t>
      </w:r>
      <w:r w:rsidRPr="008672DA">
        <w:rPr>
          <w:rFonts w:ascii="Arial" w:hAnsi="Arial" w:cs="Arial"/>
          <w:bCs/>
          <w:sz w:val="20"/>
          <w:szCs w:val="20"/>
        </w:rPr>
        <w:t>E</w:t>
      </w:r>
      <w:r w:rsidRPr="008672DA">
        <w:rPr>
          <w:rFonts w:ascii="Arial" w:eastAsia="Times New Roman" w:hAnsi="Arial" w:cs="Arial"/>
          <w:bCs/>
          <w:sz w:val="20"/>
          <w:szCs w:val="20"/>
          <w:lang w:eastAsia="es-MX"/>
        </w:rPr>
        <w:t xml:space="preserve">n el rubro de </w:t>
      </w:r>
      <w:r w:rsidRPr="008672DA">
        <w:rPr>
          <w:rFonts w:ascii="Arial" w:eastAsia="Times New Roman" w:hAnsi="Arial" w:cs="Arial"/>
          <w:b/>
          <w:sz w:val="20"/>
          <w:szCs w:val="20"/>
          <w:lang w:eastAsia="es-ES"/>
        </w:rPr>
        <w:t xml:space="preserve">PASIVOS DIFERIDOS A LARGO PLAZO; </w:t>
      </w:r>
      <w:r w:rsidRPr="008672DA">
        <w:rPr>
          <w:rFonts w:ascii="Arial" w:eastAsia="Times New Roman" w:hAnsi="Arial" w:cs="Arial"/>
          <w:sz w:val="20"/>
          <w:szCs w:val="20"/>
          <w:lang w:eastAsia="es-ES"/>
        </w:rPr>
        <w:t>cu</w:t>
      </w:r>
      <w:r w:rsidRPr="008672DA">
        <w:rPr>
          <w:rFonts w:ascii="Arial" w:eastAsia="Times New Roman" w:hAnsi="Arial" w:cs="Arial"/>
          <w:bCs/>
          <w:sz w:val="20"/>
          <w:szCs w:val="20"/>
          <w:lang w:eastAsia="es-MX"/>
        </w:rPr>
        <w:t xml:space="preserve">yo saldo es por la cantidad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7,080,893.82</w:t>
      </w:r>
      <w:r w:rsidRPr="008672DA">
        <w:rPr>
          <w:rFonts w:ascii="Arial" w:hAnsi="Arial" w:cs="Arial"/>
          <w:b/>
          <w:bCs/>
          <w:sz w:val="20"/>
          <w:szCs w:val="20"/>
        </w:rPr>
        <w:t xml:space="preserve"> (</w:t>
      </w:r>
      <w:r w:rsidR="006B302C">
        <w:rPr>
          <w:rFonts w:ascii="Arial" w:hAnsi="Arial" w:cs="Arial"/>
          <w:b/>
          <w:bCs/>
          <w:sz w:val="20"/>
          <w:szCs w:val="20"/>
        </w:rPr>
        <w:t xml:space="preserve">Siete Millones Ochenta Mil Ochocientos Noventa y Tres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82/100 M.N.</w:t>
      </w:r>
      <w:r w:rsidRPr="008672DA">
        <w:rPr>
          <w:rFonts w:ascii="Arial" w:hAnsi="Arial" w:cs="Arial"/>
          <w:b/>
          <w:bCs/>
          <w:sz w:val="20"/>
          <w:szCs w:val="20"/>
        </w:rPr>
        <w:t>)</w:t>
      </w:r>
      <w:r w:rsidRPr="008672DA">
        <w:rPr>
          <w:rFonts w:ascii="Arial" w:hAnsi="Arial" w:cs="Arial"/>
          <w:bCs/>
          <w:sz w:val="20"/>
          <w:szCs w:val="20"/>
        </w:rPr>
        <w:t>, se registra</w:t>
      </w:r>
      <w:r w:rsidRPr="008672DA">
        <w:rPr>
          <w:rFonts w:ascii="Arial" w:eastAsia="Times New Roman" w:hAnsi="Arial" w:cs="Arial"/>
          <w:sz w:val="20"/>
          <w:szCs w:val="20"/>
          <w:lang w:eastAsia="es-ES"/>
        </w:rPr>
        <w:t xml:space="preserve"> el monto de las obligaciones del ente público cuyo beneficio se recibió por anticipado y se reconocerá en un plazo mayor a doce meses. A este rubro lo constituyen las siguientes cuentas contables: Créditos Diferidos a Largo Plazo, Intereses Cobrados por Adelantado a Largo Plazo y Otros Pasivos Diferidos a Largo Plazo. </w:t>
      </w:r>
    </w:p>
    <w:p w14:paraId="15D02F97" w14:textId="0AA813D0" w:rsidR="008672DA" w:rsidRPr="008672DA" w:rsidRDefault="008672DA" w:rsidP="008672DA">
      <w:pPr>
        <w:spacing w:before="240"/>
        <w:jc w:val="both"/>
        <w:rPr>
          <w:rFonts w:ascii="Arial" w:eastAsia="Times New Roman" w:hAnsi="Arial" w:cs="Arial"/>
          <w:bCs/>
          <w:sz w:val="20"/>
          <w:szCs w:val="20"/>
          <w:lang w:eastAsia="es-MX"/>
        </w:rPr>
      </w:pPr>
      <w:r w:rsidRPr="008672DA">
        <w:rPr>
          <w:rFonts w:ascii="Arial" w:eastAsia="Times New Roman" w:hAnsi="Arial" w:cs="Arial"/>
          <w:bCs/>
          <w:sz w:val="20"/>
          <w:szCs w:val="20"/>
          <w:lang w:eastAsia="es-ES"/>
        </w:rPr>
        <w:t xml:space="preserve">2.2.4.9 </w:t>
      </w:r>
      <w:r w:rsidRPr="008672DA">
        <w:rPr>
          <w:rFonts w:ascii="Arial" w:hAnsi="Arial" w:cs="Arial"/>
          <w:bCs/>
          <w:sz w:val="20"/>
          <w:szCs w:val="20"/>
        </w:rPr>
        <w:t>En el apartado de</w:t>
      </w:r>
      <w:r w:rsidRPr="008672DA">
        <w:rPr>
          <w:rFonts w:ascii="Arial" w:hAnsi="Arial" w:cs="Arial"/>
          <w:b/>
          <w:sz w:val="20"/>
          <w:szCs w:val="20"/>
        </w:rPr>
        <w:t xml:space="preserve"> </w:t>
      </w:r>
      <w:r w:rsidRPr="008672DA">
        <w:rPr>
          <w:rFonts w:ascii="Arial" w:eastAsia="Times New Roman" w:hAnsi="Arial" w:cs="Arial"/>
          <w:b/>
          <w:sz w:val="20"/>
          <w:szCs w:val="20"/>
          <w:lang w:eastAsia="es-ES"/>
        </w:rPr>
        <w:t xml:space="preserve">OTROS PASIVOS DIFERIDOS A LARGO PLAZO; </w:t>
      </w:r>
      <w:r w:rsidRPr="008672DA">
        <w:rPr>
          <w:rFonts w:ascii="Arial" w:eastAsia="Times New Roman" w:hAnsi="Arial" w:cs="Arial"/>
          <w:sz w:val="20"/>
          <w:szCs w:val="20"/>
          <w:lang w:eastAsia="es-ES"/>
        </w:rPr>
        <w:t>se</w:t>
      </w:r>
      <w:r w:rsidRPr="008672DA">
        <w:rPr>
          <w:rFonts w:ascii="Arial" w:eastAsia="Times New Roman" w:hAnsi="Arial" w:cs="Arial"/>
          <w:bCs/>
          <w:sz w:val="20"/>
          <w:szCs w:val="20"/>
          <w:lang w:eastAsia="es-ES"/>
        </w:rPr>
        <w:t xml:space="preserve"> considera un saldo po</w:t>
      </w:r>
      <w:r w:rsidRPr="008672DA">
        <w:rPr>
          <w:rFonts w:ascii="Arial" w:eastAsia="Times New Roman" w:hAnsi="Arial" w:cs="Arial"/>
          <w:bCs/>
          <w:sz w:val="20"/>
          <w:szCs w:val="20"/>
          <w:lang w:eastAsia="es-MX"/>
        </w:rPr>
        <w:t xml:space="preserve">r un importe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7,080,893.82</w:t>
      </w:r>
      <w:r w:rsidRPr="008672DA">
        <w:rPr>
          <w:rFonts w:ascii="Arial" w:hAnsi="Arial" w:cs="Arial"/>
          <w:b/>
          <w:bCs/>
          <w:sz w:val="20"/>
          <w:szCs w:val="20"/>
        </w:rPr>
        <w:t xml:space="preserve"> (</w:t>
      </w:r>
      <w:r w:rsidR="006B302C">
        <w:rPr>
          <w:rFonts w:ascii="Arial" w:hAnsi="Arial" w:cs="Arial"/>
          <w:b/>
          <w:bCs/>
          <w:sz w:val="20"/>
          <w:szCs w:val="20"/>
        </w:rPr>
        <w:t xml:space="preserve">Siete Millones Ochenta Mil Ochocientos Noventa y Tres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82/100 M.N.</w:t>
      </w:r>
      <w:r w:rsidRPr="008672DA">
        <w:rPr>
          <w:rFonts w:ascii="Arial" w:hAnsi="Arial" w:cs="Arial"/>
          <w:b/>
          <w:bCs/>
          <w:sz w:val="20"/>
          <w:szCs w:val="20"/>
        </w:rPr>
        <w:t>)</w:t>
      </w:r>
      <w:r w:rsidRPr="008672DA">
        <w:rPr>
          <w:rFonts w:ascii="Arial" w:eastAsia="Times New Roman" w:hAnsi="Arial" w:cs="Arial"/>
          <w:sz w:val="20"/>
          <w:szCs w:val="20"/>
          <w:lang w:eastAsia="es-MX"/>
        </w:rPr>
        <w:t>,</w:t>
      </w:r>
      <w:r w:rsidRPr="008672DA">
        <w:rPr>
          <w:rFonts w:ascii="Arial" w:eastAsia="Times New Roman" w:hAnsi="Arial" w:cs="Arial"/>
          <w:bCs/>
          <w:sz w:val="20"/>
          <w:szCs w:val="20"/>
          <w:lang w:eastAsia="es-MX"/>
        </w:rPr>
        <w:t xml:space="preserve"> cantidad que representa el total de</w:t>
      </w:r>
      <w:r w:rsidRPr="008672DA">
        <w:rPr>
          <w:rFonts w:ascii="Arial" w:eastAsia="Times New Roman" w:hAnsi="Arial" w:cs="Arial"/>
          <w:sz w:val="20"/>
          <w:szCs w:val="20"/>
          <w:lang w:eastAsia="es-ES"/>
        </w:rPr>
        <w:t xml:space="preserve"> obligaciones del ente público cuyo beneficio se recibió por anticipado y sé que se reconocerán en un plazo mayor a doce meses</w:t>
      </w:r>
      <w:r w:rsidRPr="008672DA">
        <w:rPr>
          <w:rFonts w:ascii="Arial" w:eastAsia="Times New Roman" w:hAnsi="Arial" w:cs="Arial"/>
          <w:bCs/>
          <w:sz w:val="20"/>
          <w:szCs w:val="20"/>
          <w:lang w:eastAsia="es-ES"/>
        </w:rPr>
        <w:t xml:space="preserve">. </w:t>
      </w:r>
    </w:p>
    <w:p w14:paraId="2C48C147" w14:textId="77777777" w:rsidR="008672DA" w:rsidRPr="008672DA" w:rsidRDefault="008672DA" w:rsidP="008672DA">
      <w:pPr>
        <w:spacing w:before="240"/>
        <w:jc w:val="both"/>
        <w:rPr>
          <w:rFonts w:ascii="Arial" w:eastAsia="Times New Roman" w:hAnsi="Arial" w:cs="Arial"/>
          <w:b/>
          <w:sz w:val="20"/>
          <w:szCs w:val="20"/>
          <w:lang w:eastAsia="es-ES"/>
        </w:rPr>
      </w:pPr>
      <w:r w:rsidRPr="008672DA">
        <w:rPr>
          <w:rFonts w:ascii="Arial" w:eastAsia="Times New Roman" w:hAnsi="Arial" w:cs="Arial"/>
          <w:b/>
          <w:sz w:val="20"/>
          <w:szCs w:val="20"/>
          <w:lang w:eastAsia="es-ES"/>
        </w:rPr>
        <w:t>III) NOTAS AL ESTADO DE VARIACIÓN EN LA HACIENDA PÚBLICA</w:t>
      </w:r>
    </w:p>
    <w:p w14:paraId="7E2B87E5" w14:textId="77777777" w:rsidR="008672DA" w:rsidRPr="008672DA" w:rsidRDefault="008672DA" w:rsidP="008672DA">
      <w:pPr>
        <w:spacing w:before="240"/>
        <w:jc w:val="both"/>
        <w:rPr>
          <w:rFonts w:ascii="Arial" w:hAnsi="Arial" w:cs="Arial"/>
          <w:bCs/>
          <w:sz w:val="20"/>
          <w:szCs w:val="20"/>
        </w:rPr>
      </w:pPr>
      <w:r w:rsidRPr="008672DA">
        <w:rPr>
          <w:rFonts w:ascii="Arial" w:hAnsi="Arial" w:cs="Arial"/>
          <w:b/>
          <w:sz w:val="20"/>
          <w:szCs w:val="20"/>
        </w:rPr>
        <w:t>EVHP-01</w:t>
      </w:r>
      <w:r w:rsidRPr="008672DA">
        <w:rPr>
          <w:rFonts w:ascii="Arial" w:hAnsi="Arial" w:cs="Arial"/>
          <w:bCs/>
          <w:sz w:val="20"/>
          <w:szCs w:val="20"/>
        </w:rPr>
        <w:t xml:space="preserve"> En este rubro se informa de manera agrupada, sobre las modificaciones al patrimonio contribuido por tipo, naturaleza y monto.</w:t>
      </w:r>
    </w:p>
    <w:p w14:paraId="67096ADA" w14:textId="26161B41" w:rsidR="008672DA" w:rsidRPr="008672DA" w:rsidRDefault="008672DA" w:rsidP="008672DA">
      <w:pPr>
        <w:spacing w:before="240"/>
        <w:jc w:val="both"/>
        <w:rPr>
          <w:rFonts w:ascii="Arial" w:hAnsi="Arial" w:cs="Arial"/>
          <w:bCs/>
          <w:sz w:val="20"/>
          <w:szCs w:val="20"/>
        </w:rPr>
      </w:pPr>
      <w:r w:rsidRPr="008672DA">
        <w:rPr>
          <w:rFonts w:ascii="Arial" w:eastAsia="Times New Roman" w:hAnsi="Arial" w:cs="Arial"/>
          <w:sz w:val="20"/>
          <w:szCs w:val="20"/>
          <w:lang w:eastAsia="es-ES"/>
        </w:rPr>
        <w:t xml:space="preserve">En el rubro de </w:t>
      </w:r>
      <w:r w:rsidRPr="008672DA">
        <w:rPr>
          <w:rFonts w:ascii="Arial" w:eastAsia="Times New Roman" w:hAnsi="Arial" w:cs="Arial"/>
          <w:b/>
          <w:sz w:val="20"/>
          <w:szCs w:val="20"/>
          <w:lang w:eastAsia="es-ES"/>
        </w:rPr>
        <w:t xml:space="preserve">APORTACIONES; </w:t>
      </w:r>
      <w:r w:rsidRPr="008672DA">
        <w:rPr>
          <w:rFonts w:ascii="Arial" w:eastAsia="Times New Roman" w:hAnsi="Arial" w:cs="Arial"/>
          <w:sz w:val="20"/>
          <w:szCs w:val="20"/>
          <w:lang w:eastAsia="es-ES"/>
        </w:rPr>
        <w:t xml:space="preserve">se refleja un saldo por </w:t>
      </w:r>
      <w:r w:rsidRPr="008672DA">
        <w:rPr>
          <w:rFonts w:ascii="Arial" w:eastAsia="Times New Roman" w:hAnsi="Arial" w:cs="Arial"/>
          <w:b/>
          <w:sz w:val="20"/>
          <w:szCs w:val="20"/>
          <w:lang w:eastAsia="es-ES"/>
        </w:rPr>
        <w:t xml:space="preserve">$ </w:t>
      </w:r>
      <w:r w:rsidR="006B302C">
        <w:rPr>
          <w:rFonts w:ascii="Arial" w:eastAsia="Times New Roman" w:hAnsi="Arial" w:cs="Arial"/>
          <w:b/>
          <w:sz w:val="20"/>
          <w:szCs w:val="20"/>
          <w:lang w:eastAsia="es-ES"/>
        </w:rPr>
        <w:t>539,535,603.48</w:t>
      </w:r>
      <w:r w:rsidRPr="008672DA">
        <w:rPr>
          <w:rFonts w:ascii="Arial" w:eastAsia="Times New Roman" w:hAnsi="Arial" w:cs="Arial"/>
          <w:b/>
          <w:sz w:val="20"/>
          <w:szCs w:val="20"/>
          <w:lang w:eastAsia="es-ES"/>
        </w:rPr>
        <w:t xml:space="preserve"> </w:t>
      </w:r>
      <w:r w:rsidRPr="005B3224">
        <w:rPr>
          <w:rFonts w:ascii="Arial" w:eastAsia="Times New Roman" w:hAnsi="Arial" w:cs="Arial"/>
          <w:b/>
          <w:color w:val="000000"/>
          <w:sz w:val="20"/>
          <w:szCs w:val="20"/>
          <w:lang w:eastAsia="es-ES"/>
        </w:rPr>
        <w:t>(</w:t>
      </w:r>
      <w:r w:rsidR="006B302C">
        <w:rPr>
          <w:rFonts w:ascii="Arial" w:eastAsia="Times New Roman" w:hAnsi="Arial" w:cs="Arial"/>
          <w:b/>
          <w:color w:val="000000"/>
          <w:sz w:val="20"/>
          <w:szCs w:val="20"/>
          <w:lang w:eastAsia="es-ES"/>
        </w:rPr>
        <w:t xml:space="preserve">Quinientos Treinta y Nueve Millones Quinientos Treinta y Cinco Mil Seiscientos Tres </w:t>
      </w:r>
      <w:proofErr w:type="gramStart"/>
      <w:r w:rsidR="006B302C">
        <w:rPr>
          <w:rFonts w:ascii="Arial" w:eastAsia="Times New Roman" w:hAnsi="Arial" w:cs="Arial"/>
          <w:b/>
          <w:color w:val="000000"/>
          <w:sz w:val="20"/>
          <w:szCs w:val="20"/>
          <w:lang w:eastAsia="es-ES"/>
        </w:rPr>
        <w:t>Pesos</w:t>
      </w:r>
      <w:proofErr w:type="gramEnd"/>
      <w:r w:rsidR="006B302C">
        <w:rPr>
          <w:rFonts w:ascii="Arial" w:eastAsia="Times New Roman" w:hAnsi="Arial" w:cs="Arial"/>
          <w:b/>
          <w:color w:val="000000"/>
          <w:sz w:val="20"/>
          <w:szCs w:val="20"/>
          <w:lang w:eastAsia="es-ES"/>
        </w:rPr>
        <w:t xml:space="preserve"> 48/100 M.N.</w:t>
      </w:r>
      <w:r w:rsidRPr="005B3224">
        <w:rPr>
          <w:rFonts w:ascii="Arial" w:eastAsia="Times New Roman" w:hAnsi="Arial" w:cs="Arial"/>
          <w:b/>
          <w:color w:val="000000"/>
          <w:sz w:val="20"/>
          <w:szCs w:val="20"/>
          <w:lang w:eastAsia="es-ES"/>
        </w:rPr>
        <w:t>)</w:t>
      </w:r>
      <w:r w:rsidRPr="005B3224">
        <w:rPr>
          <w:rFonts w:ascii="Arial" w:eastAsia="Times New Roman" w:hAnsi="Arial" w:cs="Arial"/>
          <w:color w:val="000000"/>
          <w:sz w:val="20"/>
          <w:szCs w:val="20"/>
          <w:lang w:eastAsia="es-ES"/>
        </w:rPr>
        <w:t>, cantidad que se integra de</w:t>
      </w:r>
      <w:r w:rsidRPr="008672DA">
        <w:rPr>
          <w:rFonts w:ascii="Arial" w:hAnsi="Arial" w:cs="Arial"/>
          <w:bCs/>
          <w:sz w:val="20"/>
          <w:szCs w:val="20"/>
        </w:rPr>
        <w:t xml:space="preserve"> los recursos aportados en efectivo o en especie con fines permanentes de incrementar el patrimonio de nuestro Ente Público. </w:t>
      </w:r>
    </w:p>
    <w:p w14:paraId="095268DC" w14:textId="77777777" w:rsidR="008672DA" w:rsidRPr="008672DA" w:rsidRDefault="008672DA" w:rsidP="008672DA">
      <w:pPr>
        <w:spacing w:before="240"/>
        <w:jc w:val="both"/>
        <w:rPr>
          <w:rFonts w:ascii="Arial" w:eastAsia="Times New Roman" w:hAnsi="Arial" w:cs="Arial"/>
          <w:b/>
          <w:sz w:val="20"/>
          <w:szCs w:val="20"/>
          <w:lang w:eastAsia="es-ES"/>
        </w:rPr>
      </w:pPr>
      <w:r w:rsidRPr="008672DA">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8672DA" w:rsidRPr="008672DA" w14:paraId="69D5DCBC" w14:textId="77777777" w:rsidTr="00245F6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D7E1D" w14:textId="77777777" w:rsidR="008672DA" w:rsidRPr="008672DA" w:rsidRDefault="008672DA" w:rsidP="008672DA">
            <w:pPr>
              <w:spacing w:before="240"/>
              <w:jc w:val="center"/>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042BEF3D" w14:textId="77777777" w:rsidR="008672DA" w:rsidRPr="005B3224" w:rsidRDefault="008672DA" w:rsidP="008672DA">
            <w:pPr>
              <w:spacing w:before="240"/>
              <w:jc w:val="center"/>
              <w:rPr>
                <w:rFonts w:ascii="Arial" w:eastAsia="Times New Roman" w:hAnsi="Arial" w:cs="Arial"/>
                <w:b/>
                <w:bCs/>
                <w:color w:val="000000"/>
                <w:sz w:val="16"/>
                <w:szCs w:val="16"/>
                <w:lang w:val="es-US" w:eastAsia="es-US"/>
              </w:rPr>
            </w:pPr>
            <w:r w:rsidRPr="005B3224">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24859C54" w14:textId="77777777" w:rsidR="008672DA" w:rsidRPr="005B3224" w:rsidRDefault="008672DA" w:rsidP="008672DA">
            <w:pPr>
              <w:spacing w:before="240"/>
              <w:jc w:val="center"/>
              <w:rPr>
                <w:rFonts w:ascii="Arial" w:eastAsia="Times New Roman" w:hAnsi="Arial" w:cs="Arial"/>
                <w:b/>
                <w:bCs/>
                <w:color w:val="000000"/>
                <w:sz w:val="16"/>
                <w:szCs w:val="16"/>
                <w:lang w:val="es-US" w:eastAsia="es-US"/>
              </w:rPr>
            </w:pPr>
            <w:r w:rsidRPr="005B3224">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34CAF997" w14:textId="77777777" w:rsidR="008672DA" w:rsidRPr="005B3224" w:rsidRDefault="008672DA" w:rsidP="008672DA">
            <w:pPr>
              <w:spacing w:before="240"/>
              <w:jc w:val="center"/>
              <w:rPr>
                <w:rFonts w:ascii="Arial" w:eastAsia="Times New Roman" w:hAnsi="Arial" w:cs="Arial"/>
                <w:b/>
                <w:bCs/>
                <w:color w:val="000000"/>
                <w:sz w:val="16"/>
                <w:szCs w:val="16"/>
                <w:lang w:val="es-US" w:eastAsia="es-US"/>
              </w:rPr>
            </w:pPr>
            <w:r w:rsidRPr="005B3224">
              <w:rPr>
                <w:rFonts w:ascii="Arial" w:eastAsia="Times New Roman" w:hAnsi="Arial" w:cs="Arial"/>
                <w:b/>
                <w:bCs/>
                <w:color w:val="000000"/>
                <w:sz w:val="16"/>
                <w:szCs w:val="16"/>
                <w:lang w:val="es-US" w:eastAsia="es-US"/>
              </w:rPr>
              <w:t xml:space="preserve">SALDO FINAL </w:t>
            </w:r>
          </w:p>
        </w:tc>
      </w:tr>
      <w:tr w:rsidR="008672DA" w:rsidRPr="008672DA" w14:paraId="045D7578" w14:textId="77777777" w:rsidTr="00245F6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120E"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34FB834B" w14:textId="5422CBC0" w:rsidR="008672DA" w:rsidRPr="008672DA" w:rsidRDefault="008672DA" w:rsidP="008672DA">
            <w:pPr>
              <w:spacing w:before="240"/>
              <w:jc w:val="right"/>
              <w:rPr>
                <w:rFonts w:ascii="Arial" w:eastAsia="Times New Roman" w:hAnsi="Arial" w:cs="Arial"/>
                <w:color w:val="FF0000"/>
                <w:sz w:val="16"/>
                <w:szCs w:val="16"/>
                <w:lang w:val="es-US" w:eastAsia="es-US"/>
              </w:rPr>
            </w:pPr>
            <w:r w:rsidRPr="008672DA">
              <w:rPr>
                <w:rFonts w:ascii="Arial" w:eastAsia="Times New Roman" w:hAnsi="Arial" w:cs="Arial"/>
                <w:color w:val="FF0000"/>
                <w:sz w:val="16"/>
                <w:szCs w:val="16"/>
                <w:lang w:val="es-US" w:eastAsia="es-US"/>
              </w:rPr>
              <w:t> </w:t>
            </w:r>
            <w:r w:rsidR="006B302C">
              <w:rPr>
                <w:rFonts w:ascii="Arial" w:hAnsi="Arial" w:cs="Arial"/>
                <w:bCs/>
                <w:sz w:val="16"/>
                <w:szCs w:val="16"/>
              </w:rPr>
              <w:t>539,535,603.48</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2FE8B6C7" w14:textId="41EBD141"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0DB8C4AA" w14:textId="73C904B3"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539,535,603.48</w:t>
            </w:r>
          </w:p>
        </w:tc>
      </w:tr>
      <w:tr w:rsidR="008672DA" w:rsidRPr="008672DA" w14:paraId="29D99A4B" w14:textId="77777777" w:rsidTr="00245F6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70298E"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9F6DF77" w14:textId="462D6098" w:rsidR="008672DA" w:rsidRPr="008672DA" w:rsidRDefault="008672DA" w:rsidP="008672DA">
            <w:pPr>
              <w:spacing w:before="240"/>
              <w:jc w:val="right"/>
              <w:rPr>
                <w:rFonts w:ascii="Arial" w:eastAsia="Times New Roman" w:hAnsi="Arial" w:cs="Arial"/>
                <w:color w:val="FF0000"/>
                <w:sz w:val="16"/>
                <w:szCs w:val="16"/>
                <w:lang w:val="es-US" w:eastAsia="es-US"/>
              </w:rPr>
            </w:pPr>
            <w:r w:rsidRPr="008672DA">
              <w:rPr>
                <w:rFonts w:ascii="Arial" w:eastAsia="Times New Roman" w:hAnsi="Arial" w:cs="Arial"/>
                <w:color w:val="FF0000"/>
                <w:sz w:val="16"/>
                <w:szCs w:val="16"/>
                <w:lang w:val="es-US" w:eastAsia="es-US"/>
              </w:rPr>
              <w:t> </w:t>
            </w:r>
            <w:r w:rsidR="006B302C">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EE79885" w14:textId="12106722"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5D2FA50" w14:textId="3A102BBD"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8672DA" w:rsidRPr="008672DA" w14:paraId="4206DFFA" w14:textId="77777777" w:rsidTr="00245F6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0F0D0"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B230C90" w14:textId="0180E848" w:rsidR="008672DA" w:rsidRPr="008672DA" w:rsidRDefault="008672DA" w:rsidP="008672DA">
            <w:pPr>
              <w:spacing w:before="240"/>
              <w:jc w:val="right"/>
              <w:rPr>
                <w:rFonts w:ascii="Arial" w:eastAsia="Times New Roman" w:hAnsi="Arial" w:cs="Arial"/>
                <w:color w:val="FF0000"/>
                <w:sz w:val="16"/>
                <w:szCs w:val="16"/>
                <w:lang w:val="es-US" w:eastAsia="es-US"/>
              </w:rPr>
            </w:pPr>
            <w:r w:rsidRPr="008672DA">
              <w:rPr>
                <w:rFonts w:ascii="Arial" w:eastAsia="Times New Roman" w:hAnsi="Arial" w:cs="Arial"/>
                <w:color w:val="FF0000"/>
                <w:sz w:val="16"/>
                <w:szCs w:val="16"/>
                <w:lang w:val="es-US" w:eastAsia="es-US"/>
              </w:rPr>
              <w:t> </w:t>
            </w:r>
            <w:r w:rsidR="006B302C">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AA5E893" w14:textId="2E7A8DB4"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9D81769" w14:textId="203691F2"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8672DA" w:rsidRPr="008672DA" w14:paraId="2B5CCA8B" w14:textId="77777777" w:rsidTr="00245F6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B4294" w14:textId="77777777" w:rsidR="008672DA" w:rsidRPr="005B3224" w:rsidRDefault="008672DA" w:rsidP="008672DA">
            <w:pPr>
              <w:spacing w:before="240"/>
              <w:rPr>
                <w:rFonts w:ascii="Arial" w:eastAsia="Times New Roman" w:hAnsi="Arial" w:cs="Arial"/>
                <w:b/>
                <w:bCs/>
                <w:color w:val="000000"/>
                <w:sz w:val="16"/>
                <w:szCs w:val="16"/>
                <w:highlight w:val="yellow"/>
                <w:lang w:val="es-US" w:eastAsia="es-US"/>
              </w:rPr>
            </w:pPr>
            <w:r w:rsidRPr="005B3224">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CC5E98E" w14:textId="465F799E"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539,535,603.48</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0F9DB27F" w14:textId="27BF8D94"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FD577AC" w14:textId="5C79FD0A"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539,535,603.48</w:t>
            </w:r>
          </w:p>
        </w:tc>
      </w:tr>
    </w:tbl>
    <w:p w14:paraId="21D2EDCC" w14:textId="77777777" w:rsidR="008672DA" w:rsidRPr="008672DA" w:rsidRDefault="008672DA" w:rsidP="008672DA">
      <w:pPr>
        <w:spacing w:before="240"/>
        <w:jc w:val="both"/>
        <w:rPr>
          <w:rFonts w:ascii="Arial" w:hAnsi="Arial" w:cs="Arial"/>
          <w:bCs/>
          <w:sz w:val="20"/>
          <w:szCs w:val="20"/>
        </w:rPr>
      </w:pPr>
      <w:r w:rsidRPr="008672DA">
        <w:rPr>
          <w:rFonts w:ascii="Arial" w:eastAsia="Times New Roman" w:hAnsi="Arial" w:cs="Arial"/>
          <w:b/>
          <w:bCs/>
          <w:sz w:val="20"/>
          <w:szCs w:val="20"/>
          <w:lang w:eastAsia="es-ES"/>
        </w:rPr>
        <w:t>EVHP-02</w:t>
      </w:r>
      <w:r w:rsidRPr="008672DA">
        <w:rPr>
          <w:rFonts w:ascii="Arial" w:eastAsia="Times New Roman" w:hAnsi="Arial" w:cs="Arial"/>
          <w:sz w:val="20"/>
          <w:szCs w:val="20"/>
          <w:lang w:eastAsia="es-ES"/>
        </w:rPr>
        <w:t xml:space="preserve"> En e</w:t>
      </w:r>
      <w:r w:rsidRPr="008672DA">
        <w:rPr>
          <w:rFonts w:ascii="Arial" w:hAnsi="Arial" w:cs="Arial"/>
          <w:bCs/>
          <w:sz w:val="20"/>
          <w:szCs w:val="20"/>
        </w:rPr>
        <w:t>ste rubro se informa de manera agrupada, acerca del monto y procedencia de los recursos que modifican al patrimonio generado durante el ejercicio fiscal correspondiente.</w:t>
      </w:r>
    </w:p>
    <w:p w14:paraId="33F96089" w14:textId="27366864" w:rsidR="008672DA" w:rsidRPr="008672DA" w:rsidRDefault="008672DA" w:rsidP="008672DA">
      <w:pPr>
        <w:spacing w:before="240"/>
        <w:jc w:val="both"/>
        <w:rPr>
          <w:rFonts w:ascii="Arial" w:hAnsi="Arial" w:cs="Arial"/>
          <w:color w:val="FF0000"/>
          <w:sz w:val="20"/>
          <w:szCs w:val="20"/>
        </w:rPr>
      </w:pPr>
      <w:r w:rsidRPr="008672DA">
        <w:rPr>
          <w:rFonts w:ascii="Arial" w:eastAsia="Times New Roman" w:hAnsi="Arial" w:cs="Arial"/>
          <w:sz w:val="20"/>
          <w:szCs w:val="20"/>
          <w:lang w:eastAsia="es-ES"/>
        </w:rPr>
        <w:t xml:space="preserve">En el rubro de </w:t>
      </w:r>
      <w:r w:rsidRPr="008672DA">
        <w:rPr>
          <w:rFonts w:ascii="Arial" w:eastAsia="Times New Roman" w:hAnsi="Arial" w:cs="Arial"/>
          <w:b/>
          <w:sz w:val="20"/>
          <w:szCs w:val="20"/>
          <w:lang w:eastAsia="es-ES"/>
        </w:rPr>
        <w:t>RESULTADO DEL EJERCICIO (AHORRO/DESAHORRO)</w:t>
      </w:r>
      <w:r w:rsidRPr="008672DA">
        <w:rPr>
          <w:rFonts w:ascii="Arial" w:eastAsia="Times New Roman" w:hAnsi="Arial" w:cs="Arial"/>
          <w:sz w:val="20"/>
          <w:szCs w:val="20"/>
          <w:lang w:eastAsia="es-ES"/>
        </w:rPr>
        <w:t xml:space="preserve">; </w:t>
      </w:r>
      <w:r w:rsidRPr="005B3224">
        <w:rPr>
          <w:rFonts w:ascii="Arial" w:eastAsia="Times New Roman" w:hAnsi="Arial" w:cs="Arial"/>
          <w:color w:val="000000"/>
          <w:sz w:val="20"/>
          <w:szCs w:val="20"/>
          <w:lang w:eastAsia="es-ES"/>
        </w:rPr>
        <w:t xml:space="preserve">se denota un saldo por la cantidad de </w:t>
      </w:r>
      <w:r w:rsidRPr="008672DA">
        <w:rPr>
          <w:rFonts w:ascii="Arial" w:eastAsia="Times New Roman" w:hAnsi="Arial" w:cs="Arial"/>
          <w:b/>
          <w:sz w:val="20"/>
          <w:szCs w:val="20"/>
          <w:lang w:eastAsia="es-ES"/>
        </w:rPr>
        <w:t xml:space="preserve">$ </w:t>
      </w:r>
      <w:r w:rsidR="006B302C">
        <w:rPr>
          <w:rFonts w:ascii="Arial" w:eastAsia="Times New Roman" w:hAnsi="Arial" w:cs="Arial"/>
          <w:b/>
          <w:sz w:val="20"/>
          <w:szCs w:val="20"/>
          <w:lang w:eastAsia="es-ES"/>
        </w:rPr>
        <w:t>5,493,611.59</w:t>
      </w:r>
      <w:r w:rsidRPr="008672DA">
        <w:rPr>
          <w:rFonts w:ascii="Arial" w:eastAsia="Times New Roman" w:hAnsi="Arial" w:cs="Arial"/>
          <w:b/>
          <w:sz w:val="20"/>
          <w:szCs w:val="20"/>
          <w:lang w:eastAsia="es-ES"/>
        </w:rPr>
        <w:t xml:space="preserve"> </w:t>
      </w:r>
      <w:r w:rsidRPr="005B3224">
        <w:rPr>
          <w:rFonts w:ascii="Arial" w:eastAsia="Times New Roman" w:hAnsi="Arial" w:cs="Arial"/>
          <w:b/>
          <w:color w:val="000000"/>
          <w:sz w:val="20"/>
          <w:szCs w:val="20"/>
          <w:lang w:eastAsia="es-ES"/>
        </w:rPr>
        <w:t>(</w:t>
      </w:r>
      <w:r w:rsidR="006B302C">
        <w:rPr>
          <w:rFonts w:ascii="Arial" w:eastAsia="Times New Roman" w:hAnsi="Arial" w:cs="Arial"/>
          <w:b/>
          <w:color w:val="000000"/>
          <w:sz w:val="20"/>
          <w:szCs w:val="20"/>
          <w:lang w:eastAsia="es-ES"/>
        </w:rPr>
        <w:t xml:space="preserve">Cinco Millones Cuatrocientos Noventa y Tres Mil Seiscientos Once </w:t>
      </w:r>
      <w:proofErr w:type="gramStart"/>
      <w:r w:rsidR="006B302C">
        <w:rPr>
          <w:rFonts w:ascii="Arial" w:eastAsia="Times New Roman" w:hAnsi="Arial" w:cs="Arial"/>
          <w:b/>
          <w:color w:val="000000"/>
          <w:sz w:val="20"/>
          <w:szCs w:val="20"/>
          <w:lang w:eastAsia="es-ES"/>
        </w:rPr>
        <w:t>Pesos</w:t>
      </w:r>
      <w:proofErr w:type="gramEnd"/>
      <w:r w:rsidR="006B302C">
        <w:rPr>
          <w:rFonts w:ascii="Arial" w:eastAsia="Times New Roman" w:hAnsi="Arial" w:cs="Arial"/>
          <w:b/>
          <w:color w:val="000000"/>
          <w:sz w:val="20"/>
          <w:szCs w:val="20"/>
          <w:lang w:eastAsia="es-ES"/>
        </w:rPr>
        <w:t xml:space="preserve"> 59/100 M.N.</w:t>
      </w:r>
      <w:r w:rsidRPr="005B3224">
        <w:rPr>
          <w:rFonts w:ascii="Arial" w:eastAsia="Times New Roman" w:hAnsi="Arial" w:cs="Arial"/>
          <w:b/>
          <w:color w:val="000000"/>
          <w:sz w:val="20"/>
          <w:szCs w:val="20"/>
          <w:lang w:eastAsia="es-ES"/>
        </w:rPr>
        <w:t>)</w:t>
      </w:r>
      <w:r w:rsidRPr="005B3224">
        <w:rPr>
          <w:rFonts w:ascii="Arial" w:eastAsia="Times New Roman" w:hAnsi="Arial" w:cs="Arial"/>
          <w:color w:val="000000"/>
          <w:sz w:val="20"/>
          <w:szCs w:val="20"/>
          <w:lang w:eastAsia="es-ES"/>
        </w:rPr>
        <w:t>,</w:t>
      </w:r>
      <w:r w:rsidRPr="008672DA">
        <w:rPr>
          <w:rFonts w:ascii="Arial" w:eastAsia="Times New Roman" w:hAnsi="Arial" w:cs="Arial"/>
          <w:sz w:val="20"/>
          <w:szCs w:val="20"/>
          <w:lang w:eastAsia="es-ES"/>
        </w:rPr>
        <w:t xml:space="preserve"> mismo que se constituye del</w:t>
      </w:r>
      <w:r w:rsidRPr="008672DA">
        <w:rPr>
          <w:rFonts w:ascii="Arial" w:hAnsi="Arial" w:cs="Arial"/>
          <w:bCs/>
          <w:sz w:val="20"/>
          <w:szCs w:val="20"/>
        </w:rPr>
        <w:t xml:space="preserve"> monto del resultado derivado de la gestión del ejercicio, respecto </w:t>
      </w:r>
      <w:r w:rsidRPr="008672DA">
        <w:rPr>
          <w:rFonts w:ascii="Arial" w:hAnsi="Arial" w:cs="Arial"/>
          <w:bCs/>
          <w:sz w:val="20"/>
          <w:szCs w:val="20"/>
        </w:rPr>
        <w:lastRenderedPageBreak/>
        <w:t xml:space="preserve">a nuestros ingresos y gastos corrientes que son congruentes al cierre del periodo, trimestre o cuenta pública. </w:t>
      </w:r>
    </w:p>
    <w:p w14:paraId="00F92ECE" w14:textId="6DBB1F91" w:rsidR="008672DA" w:rsidRPr="008672DA" w:rsidRDefault="008672DA" w:rsidP="008672DA">
      <w:pPr>
        <w:spacing w:before="240"/>
        <w:jc w:val="both"/>
        <w:rPr>
          <w:rFonts w:ascii="Arial" w:hAnsi="Arial" w:cs="Arial"/>
          <w:bCs/>
          <w:sz w:val="20"/>
          <w:szCs w:val="20"/>
        </w:rPr>
      </w:pPr>
      <w:r w:rsidRPr="008672DA">
        <w:rPr>
          <w:rFonts w:ascii="Arial" w:eastAsia="Times New Roman" w:hAnsi="Arial" w:cs="Arial"/>
          <w:sz w:val="20"/>
          <w:szCs w:val="20"/>
          <w:lang w:eastAsia="es-ES"/>
        </w:rPr>
        <w:t xml:space="preserve"> En el rubro de </w:t>
      </w:r>
      <w:r w:rsidRPr="008672DA">
        <w:rPr>
          <w:rFonts w:ascii="Arial" w:eastAsia="Times New Roman" w:hAnsi="Arial" w:cs="Arial"/>
          <w:b/>
          <w:sz w:val="20"/>
          <w:szCs w:val="20"/>
          <w:lang w:eastAsia="es-ES"/>
        </w:rPr>
        <w:t>RESULTADO DE EJERCICIOS ANTERIORES;</w:t>
      </w:r>
      <w:r w:rsidRPr="008672DA">
        <w:rPr>
          <w:rFonts w:ascii="Arial" w:eastAsia="Times New Roman" w:hAnsi="Arial" w:cs="Arial"/>
          <w:sz w:val="20"/>
          <w:szCs w:val="20"/>
          <w:lang w:eastAsia="es-ES"/>
        </w:rPr>
        <w:t xml:space="preserve"> con saldo por un importe de </w:t>
      </w:r>
      <w:r w:rsidRPr="008672DA">
        <w:rPr>
          <w:rFonts w:ascii="Arial" w:eastAsia="Times New Roman" w:hAnsi="Arial" w:cs="Arial"/>
          <w:b/>
          <w:sz w:val="20"/>
          <w:szCs w:val="20"/>
          <w:lang w:eastAsia="es-ES"/>
        </w:rPr>
        <w:t xml:space="preserve">$ </w:t>
      </w:r>
      <w:r w:rsidR="006B302C">
        <w:rPr>
          <w:rFonts w:ascii="Arial" w:eastAsia="Times New Roman" w:hAnsi="Arial" w:cs="Arial"/>
          <w:b/>
          <w:sz w:val="20"/>
          <w:szCs w:val="20"/>
          <w:lang w:eastAsia="es-ES"/>
        </w:rPr>
        <w:t>258,776,919.94</w:t>
      </w:r>
      <w:r w:rsidRPr="008672DA">
        <w:rPr>
          <w:rFonts w:ascii="Arial" w:eastAsia="Times New Roman" w:hAnsi="Arial" w:cs="Arial"/>
          <w:b/>
          <w:sz w:val="20"/>
          <w:szCs w:val="20"/>
          <w:lang w:eastAsia="es-ES"/>
        </w:rPr>
        <w:t xml:space="preserve"> </w:t>
      </w:r>
      <w:r w:rsidRPr="005B3224">
        <w:rPr>
          <w:rFonts w:ascii="Arial" w:eastAsia="Times New Roman" w:hAnsi="Arial" w:cs="Arial"/>
          <w:b/>
          <w:color w:val="000000"/>
          <w:sz w:val="20"/>
          <w:szCs w:val="20"/>
          <w:lang w:eastAsia="es-ES"/>
        </w:rPr>
        <w:t>(</w:t>
      </w:r>
      <w:r w:rsidR="006B302C">
        <w:rPr>
          <w:rFonts w:ascii="Arial" w:eastAsia="Times New Roman" w:hAnsi="Arial" w:cs="Arial"/>
          <w:b/>
          <w:color w:val="000000"/>
          <w:sz w:val="20"/>
          <w:szCs w:val="20"/>
          <w:lang w:eastAsia="es-ES"/>
        </w:rPr>
        <w:t>Doscientos Cincuenta y Ocho Millones Setecientos Setenta y Seis Mil Novecientos Diecinueve Pesos 94/100 M.N.</w:t>
      </w:r>
      <w:r w:rsidRPr="005B3224">
        <w:rPr>
          <w:rFonts w:ascii="Arial" w:eastAsia="Times New Roman" w:hAnsi="Arial" w:cs="Arial"/>
          <w:b/>
          <w:color w:val="000000"/>
          <w:sz w:val="20"/>
          <w:szCs w:val="20"/>
          <w:lang w:eastAsia="es-ES"/>
        </w:rPr>
        <w:t>)</w:t>
      </w:r>
      <w:r w:rsidRPr="005B3224">
        <w:rPr>
          <w:rFonts w:ascii="Arial" w:eastAsia="Times New Roman" w:hAnsi="Arial" w:cs="Arial"/>
          <w:color w:val="000000"/>
          <w:sz w:val="20"/>
          <w:szCs w:val="20"/>
          <w:lang w:eastAsia="es-ES"/>
        </w:rPr>
        <w:t>,</w:t>
      </w:r>
      <w:r w:rsidRPr="008672DA">
        <w:rPr>
          <w:rFonts w:ascii="Arial" w:eastAsia="Times New Roman" w:hAnsi="Arial" w:cs="Arial"/>
          <w:sz w:val="20"/>
          <w:szCs w:val="20"/>
          <w:lang w:eastAsia="es-ES"/>
        </w:rPr>
        <w:t xml:space="preserve"> se registra</w:t>
      </w:r>
      <w:r w:rsidRPr="008672DA">
        <w:rPr>
          <w:rFonts w:ascii="Arial" w:hAnsi="Arial" w:cs="Arial"/>
          <w:bCs/>
          <w:sz w:val="20"/>
          <w:szCs w:val="20"/>
        </w:rPr>
        <w:t xml:space="preserve"> la cifra correspondiente a los resultados de la gestión acumulados provenientes de ejercicios anteriores y que no necesariamente provienen de la administración actual, sin embargo, es nuestra responsabilidad analizar la información de dicho rubro y presentar cifras más reales para su cotejo y entrega de información a las instancias fiscalizadoras. </w:t>
      </w:r>
    </w:p>
    <w:p w14:paraId="3E0ECC4B" w14:textId="7611C696" w:rsidR="008672DA" w:rsidRPr="008672DA" w:rsidRDefault="008672DA" w:rsidP="008672DA">
      <w:pPr>
        <w:spacing w:before="240"/>
        <w:jc w:val="both"/>
        <w:rPr>
          <w:rFonts w:ascii="Arial" w:hAnsi="Arial" w:cs="Arial"/>
          <w:bCs/>
          <w:sz w:val="20"/>
          <w:szCs w:val="20"/>
        </w:rPr>
      </w:pPr>
      <w:r w:rsidRPr="008672DA">
        <w:rPr>
          <w:rFonts w:ascii="Arial" w:hAnsi="Arial" w:cs="Arial"/>
          <w:bCs/>
          <w:sz w:val="20"/>
          <w:szCs w:val="20"/>
        </w:rPr>
        <w:t xml:space="preserve">En el rubro de </w:t>
      </w:r>
      <w:r w:rsidRPr="008672DA">
        <w:rPr>
          <w:rFonts w:ascii="Arial" w:hAnsi="Arial" w:cs="Arial"/>
          <w:b/>
          <w:bCs/>
          <w:sz w:val="20"/>
          <w:szCs w:val="20"/>
        </w:rPr>
        <w:t>RECTIFICACIONES DE RESULTADOS DE EJERCICIOS ANTERIORES;</w:t>
      </w:r>
      <w:r w:rsidRPr="008672DA">
        <w:rPr>
          <w:rFonts w:ascii="Arial" w:hAnsi="Arial" w:cs="Arial"/>
          <w:bCs/>
          <w:color w:val="FF0000"/>
          <w:sz w:val="20"/>
          <w:szCs w:val="20"/>
        </w:rPr>
        <w:t xml:space="preserve">  </w:t>
      </w:r>
      <w:r w:rsidRPr="008672DA">
        <w:rPr>
          <w:rFonts w:ascii="Arial" w:hAnsi="Arial" w:cs="Arial"/>
          <w:bCs/>
          <w:sz w:val="20"/>
          <w:szCs w:val="20"/>
        </w:rPr>
        <w:t xml:space="preserve">con saldo de </w:t>
      </w:r>
      <w:r w:rsidRPr="008672DA">
        <w:rPr>
          <w:rFonts w:ascii="Arial" w:eastAsia="Times New Roman" w:hAnsi="Arial" w:cs="Arial"/>
          <w:b/>
          <w:sz w:val="20"/>
          <w:szCs w:val="20"/>
          <w:lang w:eastAsia="es-ES"/>
        </w:rPr>
        <w:t xml:space="preserve">$ </w:t>
      </w:r>
      <w:r w:rsidR="006B302C">
        <w:rPr>
          <w:rFonts w:ascii="Arial" w:eastAsia="Times New Roman" w:hAnsi="Arial" w:cs="Arial"/>
          <w:b/>
          <w:sz w:val="20"/>
          <w:szCs w:val="20"/>
          <w:lang w:eastAsia="es-ES"/>
        </w:rPr>
        <w:t>-1,179,779.69</w:t>
      </w:r>
      <w:r w:rsidRPr="008672DA">
        <w:rPr>
          <w:rFonts w:ascii="Arial" w:eastAsia="Times New Roman" w:hAnsi="Arial" w:cs="Arial"/>
          <w:b/>
          <w:sz w:val="20"/>
          <w:szCs w:val="20"/>
          <w:lang w:eastAsia="es-ES"/>
        </w:rPr>
        <w:t xml:space="preserve"> </w:t>
      </w:r>
      <w:r w:rsidRPr="005B3224">
        <w:rPr>
          <w:rFonts w:ascii="Arial" w:eastAsia="Times New Roman" w:hAnsi="Arial" w:cs="Arial"/>
          <w:b/>
          <w:color w:val="000000"/>
          <w:sz w:val="20"/>
          <w:szCs w:val="20"/>
          <w:lang w:eastAsia="es-ES"/>
        </w:rPr>
        <w:t>(</w:t>
      </w:r>
      <w:r w:rsidR="006B302C">
        <w:rPr>
          <w:rFonts w:ascii="Arial" w:eastAsia="Times New Roman" w:hAnsi="Arial" w:cs="Arial"/>
          <w:b/>
          <w:color w:val="000000"/>
          <w:sz w:val="20"/>
          <w:szCs w:val="20"/>
          <w:lang w:eastAsia="es-ES"/>
        </w:rPr>
        <w:t>-Un Millón Ciento Setenta y Nueve Mil Setecientos Setenta y Nueve Pesos 69/100 M.N.</w:t>
      </w:r>
      <w:r w:rsidRPr="005B3224">
        <w:rPr>
          <w:rFonts w:ascii="Arial" w:eastAsia="Times New Roman" w:hAnsi="Arial" w:cs="Arial"/>
          <w:b/>
          <w:color w:val="000000"/>
          <w:sz w:val="20"/>
          <w:szCs w:val="20"/>
          <w:lang w:eastAsia="es-ES"/>
        </w:rPr>
        <w:t>)</w:t>
      </w:r>
      <w:r w:rsidRPr="005B3224">
        <w:rPr>
          <w:rFonts w:ascii="Arial" w:eastAsia="Times New Roman" w:hAnsi="Arial" w:cs="Arial"/>
          <w:color w:val="000000"/>
          <w:sz w:val="20"/>
          <w:szCs w:val="20"/>
          <w:lang w:eastAsia="es-ES"/>
        </w:rPr>
        <w:t>, se registra</w:t>
      </w:r>
      <w:r w:rsidRPr="008672DA">
        <w:rPr>
          <w:rFonts w:ascii="Arial" w:hAnsi="Arial" w:cs="Arial"/>
          <w:bCs/>
          <w:sz w:val="20"/>
          <w:szCs w:val="20"/>
        </w:rPr>
        <w:t xml:space="preserve"> la afectación, los ajustes de un activo, pasivo o las partidas; ya sea por las correcciones de las omisiones, inexactitudes e imprecisiones de registros en nuestros estados financieros, o bien, por los registros contables extemporáneos, por correcciones por errores aritméticos, por errores en la aplicación de políticas contables, así como la inadvertencia o mala interpretación de hechos, afectaciones que deben de ir soportadas con la documentación que comprueba cada movimiento y por la aprobación de nuestro órgano máximo en nuestro Ente. </w:t>
      </w:r>
    </w:p>
    <w:p w14:paraId="58C02599"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8672DA" w:rsidRPr="008672DA" w14:paraId="13DC5D37"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5E6F3BF1" w14:textId="77777777" w:rsidR="008672DA" w:rsidRPr="008672DA" w:rsidRDefault="008672DA" w:rsidP="008672DA">
            <w:pPr>
              <w:spacing w:before="240"/>
              <w:jc w:val="center"/>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C5B72D3" w14:textId="77777777" w:rsidR="008672DA" w:rsidRPr="008672DA" w:rsidRDefault="008672DA" w:rsidP="008672DA">
            <w:pPr>
              <w:spacing w:before="240"/>
              <w:jc w:val="center"/>
              <w:rPr>
                <w:rFonts w:ascii="Arial" w:eastAsia="Times New Roman" w:hAnsi="Arial" w:cs="Arial"/>
                <w:b/>
                <w:bCs/>
                <w:sz w:val="16"/>
                <w:szCs w:val="16"/>
                <w:lang w:val="es-US" w:eastAsia="es-US"/>
              </w:rPr>
            </w:pPr>
            <w:r w:rsidRPr="008672DA">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0B510689" w14:textId="77777777" w:rsidR="008672DA" w:rsidRPr="008672DA" w:rsidRDefault="008672DA" w:rsidP="008672DA">
            <w:pPr>
              <w:spacing w:before="240"/>
              <w:jc w:val="center"/>
              <w:rPr>
                <w:rFonts w:ascii="Arial" w:eastAsia="Times New Roman" w:hAnsi="Arial" w:cs="Arial"/>
                <w:b/>
                <w:bCs/>
                <w:sz w:val="16"/>
                <w:szCs w:val="16"/>
                <w:lang w:val="es-US" w:eastAsia="es-US"/>
              </w:rPr>
            </w:pPr>
            <w:r w:rsidRPr="008672DA">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3E746F3D" w14:textId="77777777" w:rsidR="008672DA" w:rsidRPr="008672DA" w:rsidRDefault="008672DA" w:rsidP="008672DA">
            <w:pPr>
              <w:spacing w:before="240"/>
              <w:jc w:val="center"/>
              <w:rPr>
                <w:rFonts w:ascii="Arial" w:eastAsia="Times New Roman" w:hAnsi="Arial" w:cs="Arial"/>
                <w:b/>
                <w:bCs/>
                <w:sz w:val="16"/>
                <w:szCs w:val="16"/>
                <w:lang w:val="es-US" w:eastAsia="es-US"/>
              </w:rPr>
            </w:pPr>
            <w:r w:rsidRPr="008672DA">
              <w:rPr>
                <w:rFonts w:ascii="Arial" w:eastAsia="Times New Roman" w:hAnsi="Arial" w:cs="Arial"/>
                <w:b/>
                <w:bCs/>
                <w:sz w:val="16"/>
                <w:szCs w:val="16"/>
                <w:lang w:val="es-US" w:eastAsia="es-US"/>
              </w:rPr>
              <w:t xml:space="preserve">SALDO FINAL </w:t>
            </w:r>
          </w:p>
        </w:tc>
      </w:tr>
      <w:tr w:rsidR="008672DA" w:rsidRPr="008672DA" w14:paraId="32EB8BC1"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07F0C998"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3B72920D" w14:textId="32B0DA14" w:rsidR="008672DA" w:rsidRPr="008672DA" w:rsidRDefault="008672DA" w:rsidP="008672DA">
            <w:pPr>
              <w:spacing w:before="240"/>
              <w:jc w:val="right"/>
              <w:rPr>
                <w:rFonts w:ascii="Arial" w:eastAsia="Times New Roman" w:hAnsi="Arial" w:cs="Arial"/>
                <w:color w:val="FF0000"/>
                <w:sz w:val="16"/>
                <w:szCs w:val="16"/>
                <w:lang w:val="es-US" w:eastAsia="es-US"/>
              </w:rPr>
            </w:pPr>
            <w:r w:rsidRPr="008672DA">
              <w:rPr>
                <w:rFonts w:ascii="Arial" w:eastAsia="Times New Roman" w:hAnsi="Arial" w:cs="Arial"/>
                <w:color w:val="FF0000"/>
                <w:sz w:val="16"/>
                <w:szCs w:val="16"/>
                <w:lang w:val="es-US" w:eastAsia="es-US"/>
              </w:rPr>
              <w:t> </w:t>
            </w:r>
            <w:r w:rsidR="006B302C">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3559E1A7" w14:textId="0E35A3A4"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5,493,611.59</w:t>
            </w:r>
          </w:p>
        </w:tc>
        <w:tc>
          <w:tcPr>
            <w:tcW w:w="741" w:type="pct"/>
            <w:tcBorders>
              <w:top w:val="single" w:sz="4" w:space="0" w:color="auto"/>
              <w:left w:val="nil"/>
              <w:bottom w:val="single" w:sz="4" w:space="0" w:color="auto"/>
              <w:right w:val="single" w:sz="4" w:space="0" w:color="auto"/>
            </w:tcBorders>
            <w:shd w:val="clear" w:color="auto" w:fill="auto"/>
            <w:noWrap/>
            <w:hideMark/>
          </w:tcPr>
          <w:p w14:paraId="543290D8" w14:textId="078FA0B8" w:rsidR="008672DA" w:rsidRPr="008672DA" w:rsidRDefault="008672DA" w:rsidP="008672DA">
            <w:pPr>
              <w:spacing w:before="240"/>
              <w:jc w:val="right"/>
              <w:rPr>
                <w:rFonts w:ascii="Arial" w:eastAsia="Times New Roman" w:hAnsi="Arial" w:cs="Arial"/>
                <w:color w:val="FF0000"/>
                <w:sz w:val="16"/>
                <w:szCs w:val="16"/>
                <w:lang w:val="es-US" w:eastAsia="es-US"/>
              </w:rPr>
            </w:pPr>
            <w:r w:rsidRPr="008672DA">
              <w:rPr>
                <w:rFonts w:ascii="Arial" w:eastAsia="Times New Roman" w:hAnsi="Arial" w:cs="Arial"/>
                <w:color w:val="FF0000"/>
                <w:sz w:val="16"/>
                <w:szCs w:val="16"/>
                <w:lang w:val="es-US" w:eastAsia="es-US"/>
              </w:rPr>
              <w:t> </w:t>
            </w:r>
            <w:r w:rsidR="006B302C">
              <w:rPr>
                <w:rFonts w:ascii="Arial" w:hAnsi="Arial" w:cs="Arial"/>
                <w:bCs/>
                <w:sz w:val="16"/>
                <w:szCs w:val="16"/>
              </w:rPr>
              <w:t>5,493,611.59</w:t>
            </w:r>
          </w:p>
        </w:tc>
      </w:tr>
      <w:tr w:rsidR="008672DA" w:rsidRPr="008672DA" w14:paraId="30952FEA"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115D4A6D"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42FCECDF" w14:textId="7F282471"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258,904,920.94</w:t>
            </w:r>
          </w:p>
        </w:tc>
        <w:tc>
          <w:tcPr>
            <w:tcW w:w="741" w:type="pct"/>
            <w:tcBorders>
              <w:top w:val="single" w:sz="4" w:space="0" w:color="auto"/>
              <w:left w:val="nil"/>
              <w:bottom w:val="single" w:sz="4" w:space="0" w:color="auto"/>
              <w:right w:val="single" w:sz="4" w:space="0" w:color="auto"/>
            </w:tcBorders>
            <w:shd w:val="clear" w:color="auto" w:fill="auto"/>
            <w:noWrap/>
          </w:tcPr>
          <w:p w14:paraId="7C180678" w14:textId="1EE58DB8"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-128,001.00</w:t>
            </w:r>
          </w:p>
        </w:tc>
        <w:tc>
          <w:tcPr>
            <w:tcW w:w="741" w:type="pct"/>
            <w:tcBorders>
              <w:top w:val="single" w:sz="4" w:space="0" w:color="auto"/>
              <w:left w:val="nil"/>
              <w:bottom w:val="single" w:sz="4" w:space="0" w:color="auto"/>
              <w:right w:val="single" w:sz="4" w:space="0" w:color="auto"/>
            </w:tcBorders>
            <w:shd w:val="clear" w:color="auto" w:fill="auto"/>
            <w:noWrap/>
          </w:tcPr>
          <w:p w14:paraId="40BD132B" w14:textId="1D3D0D00"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258,776,919.94</w:t>
            </w:r>
          </w:p>
        </w:tc>
      </w:tr>
      <w:tr w:rsidR="008672DA" w:rsidRPr="008672DA" w14:paraId="0D2F312C"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65BEEEF"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6FEA393D" w14:textId="44AA8150"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7A2C104" w14:textId="67C7FEC2"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9D360A4" w14:textId="3FA077C0"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8672DA" w:rsidRPr="008672DA" w14:paraId="7A22AD55"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67E244C"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1043641C" w14:textId="4A25004F"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4643A40" w14:textId="17976E25"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141B65F2" w14:textId="7D6EF208"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8672DA" w:rsidRPr="008672DA" w14:paraId="65708968"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1F608D77"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561FE42C" w14:textId="652E8ED6"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-894,810.69</w:t>
            </w:r>
          </w:p>
        </w:tc>
        <w:tc>
          <w:tcPr>
            <w:tcW w:w="741" w:type="pct"/>
            <w:tcBorders>
              <w:top w:val="single" w:sz="4" w:space="0" w:color="auto"/>
              <w:left w:val="nil"/>
              <w:bottom w:val="single" w:sz="4" w:space="0" w:color="auto"/>
              <w:right w:val="single" w:sz="4" w:space="0" w:color="auto"/>
            </w:tcBorders>
            <w:shd w:val="clear" w:color="auto" w:fill="auto"/>
            <w:noWrap/>
          </w:tcPr>
          <w:p w14:paraId="208152F0" w14:textId="2910C0BF"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-284,969.00</w:t>
            </w:r>
          </w:p>
        </w:tc>
        <w:tc>
          <w:tcPr>
            <w:tcW w:w="741" w:type="pct"/>
            <w:tcBorders>
              <w:top w:val="single" w:sz="4" w:space="0" w:color="auto"/>
              <w:left w:val="nil"/>
              <w:bottom w:val="single" w:sz="4" w:space="0" w:color="auto"/>
              <w:right w:val="single" w:sz="4" w:space="0" w:color="auto"/>
            </w:tcBorders>
            <w:shd w:val="clear" w:color="auto" w:fill="auto"/>
            <w:noWrap/>
          </w:tcPr>
          <w:p w14:paraId="1C578AB2" w14:textId="729B67A6" w:rsidR="008672DA" w:rsidRPr="008672DA" w:rsidRDefault="006B302C" w:rsidP="008672DA">
            <w:pPr>
              <w:spacing w:before="240"/>
              <w:jc w:val="right"/>
              <w:rPr>
                <w:rFonts w:ascii="Arial" w:eastAsia="Times New Roman" w:hAnsi="Arial" w:cs="Arial"/>
                <w:color w:val="FF0000"/>
                <w:sz w:val="16"/>
                <w:szCs w:val="16"/>
                <w:lang w:val="es-US" w:eastAsia="es-US"/>
              </w:rPr>
            </w:pPr>
            <w:r>
              <w:rPr>
                <w:rFonts w:ascii="Arial" w:hAnsi="Arial" w:cs="Arial"/>
                <w:bCs/>
                <w:sz w:val="16"/>
                <w:szCs w:val="16"/>
              </w:rPr>
              <w:t>1,179,779.69</w:t>
            </w:r>
          </w:p>
        </w:tc>
      </w:tr>
      <w:tr w:rsidR="008672DA" w:rsidRPr="008672DA" w14:paraId="6D4E3A41" w14:textId="77777777" w:rsidTr="00245F63">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9544435" w14:textId="77777777" w:rsidR="008672DA" w:rsidRPr="005B3224" w:rsidRDefault="008672DA" w:rsidP="008672DA">
            <w:pPr>
              <w:spacing w:before="240"/>
              <w:rPr>
                <w:rFonts w:ascii="Arial" w:eastAsia="Times New Roman" w:hAnsi="Arial" w:cs="Arial"/>
                <w:b/>
                <w:bCs/>
                <w:color w:val="000000"/>
                <w:sz w:val="16"/>
                <w:szCs w:val="16"/>
                <w:lang w:val="es-US" w:eastAsia="es-US"/>
              </w:rPr>
            </w:pPr>
            <w:r w:rsidRPr="005B3224">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20C96E89" w14:textId="4D913051"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258,010,110.25</w:t>
            </w:r>
          </w:p>
        </w:tc>
        <w:tc>
          <w:tcPr>
            <w:tcW w:w="741" w:type="pct"/>
            <w:tcBorders>
              <w:top w:val="single" w:sz="4" w:space="0" w:color="auto"/>
              <w:left w:val="nil"/>
              <w:bottom w:val="single" w:sz="4" w:space="0" w:color="auto"/>
              <w:right w:val="single" w:sz="4" w:space="0" w:color="auto"/>
            </w:tcBorders>
            <w:shd w:val="clear" w:color="auto" w:fill="auto"/>
            <w:noWrap/>
          </w:tcPr>
          <w:p w14:paraId="6AA249F8" w14:textId="4D3D644E"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5,080,641.59</w:t>
            </w:r>
          </w:p>
        </w:tc>
        <w:tc>
          <w:tcPr>
            <w:tcW w:w="741" w:type="pct"/>
            <w:tcBorders>
              <w:top w:val="single" w:sz="4" w:space="0" w:color="auto"/>
              <w:left w:val="nil"/>
              <w:bottom w:val="single" w:sz="4" w:space="0" w:color="auto"/>
              <w:right w:val="single" w:sz="4" w:space="0" w:color="auto"/>
            </w:tcBorders>
            <w:shd w:val="clear" w:color="auto" w:fill="auto"/>
            <w:noWrap/>
          </w:tcPr>
          <w:p w14:paraId="6EFCA4E1" w14:textId="2B84BAF0"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263,090,751.84</w:t>
            </w:r>
          </w:p>
        </w:tc>
      </w:tr>
    </w:tbl>
    <w:p w14:paraId="6D1DCCD1" w14:textId="77777777" w:rsidR="008672DA" w:rsidRPr="008672DA" w:rsidRDefault="008672DA" w:rsidP="008672DA">
      <w:pPr>
        <w:spacing w:before="240"/>
        <w:rPr>
          <w:rFonts w:ascii="Arial" w:hAnsi="Arial" w:cs="Arial"/>
          <w:b/>
          <w:sz w:val="20"/>
          <w:szCs w:val="20"/>
        </w:rPr>
      </w:pPr>
      <w:bookmarkStart w:id="2" w:name="_Hlk43221931"/>
      <w:r w:rsidRPr="008672DA">
        <w:rPr>
          <w:rFonts w:ascii="Arial" w:hAnsi="Arial" w:cs="Arial"/>
          <w:b/>
          <w:sz w:val="20"/>
          <w:szCs w:val="20"/>
        </w:rPr>
        <w:t>IV) NOTAS AL ESTADO DE FLUJOS DE EFECTIVO</w:t>
      </w:r>
    </w:p>
    <w:bookmarkEnd w:id="2"/>
    <w:p w14:paraId="2B475BD9"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Este estado le permite al Ente Público 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 </w:t>
      </w:r>
    </w:p>
    <w:p w14:paraId="6B9B594A" w14:textId="55C67B44"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1.- El análisis de los saldos iniciales y finales que figuran en la última parte del Estado de Flujo de Efectivo en la cuenta de </w:t>
      </w:r>
      <w:r w:rsidRPr="008672DA">
        <w:rPr>
          <w:rFonts w:ascii="Arial" w:hAnsi="Arial" w:cs="Arial"/>
          <w:b/>
          <w:sz w:val="20"/>
          <w:szCs w:val="20"/>
        </w:rPr>
        <w:t>EFECTIVO Y EQUIVALENTES AL EFECTIVO</w:t>
      </w:r>
      <w:r w:rsidRPr="008672DA">
        <w:rPr>
          <w:rFonts w:ascii="Arial" w:hAnsi="Arial" w:cs="Arial"/>
          <w:b/>
          <w:i/>
          <w:iCs/>
          <w:sz w:val="20"/>
          <w:szCs w:val="20"/>
        </w:rPr>
        <w:t xml:space="preserve">, </w:t>
      </w:r>
      <w:r w:rsidRPr="008672DA">
        <w:rPr>
          <w:rFonts w:ascii="Arial" w:hAnsi="Arial" w:cs="Arial"/>
          <w:iCs/>
          <w:sz w:val="20"/>
          <w:szCs w:val="20"/>
        </w:rPr>
        <w:t xml:space="preserve">registra un saldo por un importe de </w:t>
      </w:r>
      <w:r w:rsidRPr="008672DA">
        <w:rPr>
          <w:rFonts w:ascii="Arial" w:eastAsia="Times New Roman" w:hAnsi="Arial" w:cs="Arial"/>
          <w:b/>
          <w:sz w:val="20"/>
          <w:szCs w:val="20"/>
          <w:lang w:eastAsia="es-ES"/>
        </w:rPr>
        <w:t xml:space="preserve">$ </w:t>
      </w:r>
      <w:r w:rsidR="006B302C">
        <w:rPr>
          <w:rFonts w:ascii="Arial" w:eastAsia="Times New Roman" w:hAnsi="Arial" w:cs="Arial"/>
          <w:b/>
          <w:sz w:val="20"/>
          <w:szCs w:val="20"/>
          <w:lang w:eastAsia="es-ES"/>
        </w:rPr>
        <w:t>67,144,427.80</w:t>
      </w:r>
      <w:r w:rsidRPr="008672DA">
        <w:rPr>
          <w:rFonts w:ascii="Arial" w:eastAsia="Times New Roman" w:hAnsi="Arial" w:cs="Arial"/>
          <w:b/>
          <w:sz w:val="20"/>
          <w:szCs w:val="20"/>
          <w:lang w:eastAsia="es-ES"/>
        </w:rPr>
        <w:t xml:space="preserve"> </w:t>
      </w:r>
      <w:r w:rsidRPr="005B3224">
        <w:rPr>
          <w:rFonts w:ascii="Arial" w:eastAsia="Times New Roman" w:hAnsi="Arial" w:cs="Arial"/>
          <w:b/>
          <w:color w:val="000000"/>
          <w:sz w:val="20"/>
          <w:szCs w:val="20"/>
          <w:lang w:eastAsia="es-ES"/>
        </w:rPr>
        <w:t>(</w:t>
      </w:r>
      <w:r w:rsidR="006B302C">
        <w:rPr>
          <w:rFonts w:ascii="Arial" w:eastAsia="Times New Roman" w:hAnsi="Arial" w:cs="Arial"/>
          <w:b/>
          <w:color w:val="000000"/>
          <w:sz w:val="20"/>
          <w:szCs w:val="20"/>
          <w:lang w:eastAsia="es-ES"/>
        </w:rPr>
        <w:t xml:space="preserve">Sesenta y Siete Millones Ciento Cuarenta y Cuatro Mil Cuatrocientos Veintisiete </w:t>
      </w:r>
      <w:proofErr w:type="gramStart"/>
      <w:r w:rsidR="006B302C">
        <w:rPr>
          <w:rFonts w:ascii="Arial" w:eastAsia="Times New Roman" w:hAnsi="Arial" w:cs="Arial"/>
          <w:b/>
          <w:color w:val="000000"/>
          <w:sz w:val="20"/>
          <w:szCs w:val="20"/>
          <w:lang w:eastAsia="es-ES"/>
        </w:rPr>
        <w:t>Pesos</w:t>
      </w:r>
      <w:proofErr w:type="gramEnd"/>
      <w:r w:rsidR="006B302C">
        <w:rPr>
          <w:rFonts w:ascii="Arial" w:eastAsia="Times New Roman" w:hAnsi="Arial" w:cs="Arial"/>
          <w:b/>
          <w:color w:val="000000"/>
          <w:sz w:val="20"/>
          <w:szCs w:val="20"/>
          <w:lang w:eastAsia="es-ES"/>
        </w:rPr>
        <w:t xml:space="preserve"> 80/100 M.N.</w:t>
      </w:r>
      <w:r w:rsidRPr="005B3224">
        <w:rPr>
          <w:rFonts w:ascii="Arial" w:eastAsia="Times New Roman" w:hAnsi="Arial" w:cs="Arial"/>
          <w:b/>
          <w:color w:val="000000"/>
          <w:sz w:val="20"/>
          <w:szCs w:val="20"/>
          <w:lang w:eastAsia="es-ES"/>
        </w:rPr>
        <w:t>)</w:t>
      </w:r>
      <w:r w:rsidRPr="005B3224">
        <w:rPr>
          <w:rFonts w:ascii="Arial" w:eastAsia="Times New Roman" w:hAnsi="Arial" w:cs="Arial"/>
          <w:color w:val="000000"/>
          <w:sz w:val="20"/>
          <w:szCs w:val="20"/>
          <w:lang w:eastAsia="es-ES"/>
        </w:rPr>
        <w:t xml:space="preserve">, </w:t>
      </w:r>
      <w:r w:rsidRPr="008672DA">
        <w:rPr>
          <w:rFonts w:ascii="Arial" w:hAnsi="Arial" w:cs="Arial"/>
          <w:iCs/>
          <w:sz w:val="20"/>
          <w:szCs w:val="20"/>
        </w:rPr>
        <w:t xml:space="preserve">monto que se integra </w:t>
      </w:r>
      <w:r w:rsidRPr="008672DA">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8672DA" w:rsidRPr="008672DA" w14:paraId="00810B8A" w14:textId="77777777" w:rsidTr="00245F63">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BD5455"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lastRenderedPageBreak/>
              <w:t> </w:t>
            </w:r>
            <w:r w:rsidRPr="008672DA">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175922D0" w14:textId="2649738E" w:rsidR="008672DA" w:rsidRPr="008672DA" w:rsidRDefault="006B302C" w:rsidP="008672DA">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781" w:type="pct"/>
            <w:tcBorders>
              <w:top w:val="single" w:sz="4" w:space="0" w:color="auto"/>
              <w:left w:val="nil"/>
              <w:bottom w:val="single" w:sz="4" w:space="0" w:color="auto"/>
              <w:right w:val="single" w:sz="4" w:space="0" w:color="auto"/>
            </w:tcBorders>
          </w:tcPr>
          <w:p w14:paraId="5199488C" w14:textId="4FADD1C9" w:rsidR="008672DA" w:rsidRPr="008672DA" w:rsidRDefault="006B302C" w:rsidP="008672DA">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8672DA" w:rsidRPr="008672DA" w14:paraId="4952C0DA"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71A45717"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48AE02C5" w14:textId="21A1A696"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6AD16DB" w14:textId="5040E350"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8672DA" w:rsidRPr="008672DA" w14:paraId="495FF777"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6BD3740"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23FD53BD" w14:textId="0716454B"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67,074,453.38</w:t>
            </w:r>
          </w:p>
        </w:tc>
        <w:tc>
          <w:tcPr>
            <w:tcW w:w="781" w:type="pct"/>
            <w:tcBorders>
              <w:top w:val="nil"/>
              <w:left w:val="nil"/>
              <w:bottom w:val="single" w:sz="4" w:space="0" w:color="auto"/>
              <w:right w:val="single" w:sz="4" w:space="0" w:color="auto"/>
            </w:tcBorders>
            <w:vAlign w:val="bottom"/>
          </w:tcPr>
          <w:p w14:paraId="48824A0F" w14:textId="448D1EF1"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62,898,995.03</w:t>
            </w:r>
          </w:p>
        </w:tc>
      </w:tr>
      <w:tr w:rsidR="008672DA" w:rsidRPr="008672DA" w14:paraId="52005FC2"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1A57E28"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4E5638D" w14:textId="4A6B798C"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2F28F9B5" w14:textId="5F246545"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8672DA" w:rsidRPr="008672DA" w14:paraId="7DCA0D99"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7366687F"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3AC3B3DE" w14:textId="5A4148AD"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0D81C80" w14:textId="304872D4"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8672DA" w:rsidRPr="008672DA" w14:paraId="6DA73628"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B78A224"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6DF11252" w14:textId="6985C8A4"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458CC6C" w14:textId="58C3F151"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8672DA" w:rsidRPr="008672DA" w14:paraId="1D60DC20"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2D57E17"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1352FF04" w14:textId="5F1D1869"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69,974.42</w:t>
            </w:r>
          </w:p>
        </w:tc>
        <w:tc>
          <w:tcPr>
            <w:tcW w:w="781" w:type="pct"/>
            <w:tcBorders>
              <w:top w:val="nil"/>
              <w:left w:val="nil"/>
              <w:bottom w:val="single" w:sz="4" w:space="0" w:color="auto"/>
              <w:right w:val="single" w:sz="4" w:space="0" w:color="auto"/>
            </w:tcBorders>
            <w:vAlign w:val="bottom"/>
          </w:tcPr>
          <w:p w14:paraId="720DFAF1" w14:textId="48F90BA9"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69,974.42</w:t>
            </w:r>
          </w:p>
        </w:tc>
      </w:tr>
      <w:tr w:rsidR="008672DA" w:rsidRPr="008672DA" w14:paraId="483E97CA"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27E972BF" w14:textId="77777777" w:rsidR="008672DA" w:rsidRPr="005B3224" w:rsidRDefault="008672DA" w:rsidP="008672DA">
            <w:pPr>
              <w:spacing w:before="240"/>
              <w:rPr>
                <w:rFonts w:ascii="Arial" w:eastAsia="Times New Roman" w:hAnsi="Arial" w:cs="Arial"/>
                <w:color w:val="000000"/>
                <w:sz w:val="16"/>
                <w:szCs w:val="16"/>
                <w:lang w:val="es-US" w:eastAsia="es-US"/>
              </w:rPr>
            </w:pPr>
            <w:r w:rsidRPr="005B3224">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41E3C8ED" w14:textId="49AEEBBF"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AA00722" w14:textId="7C2BDAAE" w:rsidR="008672DA" w:rsidRPr="005B3224" w:rsidRDefault="006B302C" w:rsidP="008672DA">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8672DA" w:rsidRPr="008672DA" w14:paraId="4761E2C5" w14:textId="77777777" w:rsidTr="00245F63">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24520490" w14:textId="77777777" w:rsidR="008672DA" w:rsidRPr="005B3224" w:rsidRDefault="008672DA" w:rsidP="008672DA">
            <w:pPr>
              <w:spacing w:before="240"/>
              <w:rPr>
                <w:rFonts w:ascii="Arial" w:eastAsia="Times New Roman" w:hAnsi="Arial" w:cs="Arial"/>
                <w:b/>
                <w:bCs/>
                <w:color w:val="000000"/>
                <w:sz w:val="16"/>
                <w:szCs w:val="16"/>
                <w:lang w:val="es-US" w:eastAsia="es-US"/>
              </w:rPr>
            </w:pPr>
            <w:proofErr w:type="gramStart"/>
            <w:r w:rsidRPr="005B3224">
              <w:rPr>
                <w:rFonts w:ascii="Arial" w:eastAsia="Times New Roman" w:hAnsi="Arial" w:cs="Arial"/>
                <w:b/>
                <w:bCs/>
                <w:color w:val="000000"/>
                <w:sz w:val="16"/>
                <w:szCs w:val="16"/>
                <w:lang w:val="es-US" w:eastAsia="es-US"/>
              </w:rPr>
              <w:t>TOTAL</w:t>
            </w:r>
            <w:proofErr w:type="gramEnd"/>
            <w:r w:rsidRPr="005B3224">
              <w:rPr>
                <w:rFonts w:ascii="Arial" w:eastAsia="Times New Roman" w:hAnsi="Arial" w:cs="Arial"/>
                <w:b/>
                <w:bCs/>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985DC87" w14:textId="0FF735C4" w:rsidR="008672DA" w:rsidRPr="005B3224" w:rsidRDefault="008672DA" w:rsidP="008672DA">
            <w:pPr>
              <w:spacing w:before="240"/>
              <w:jc w:val="right"/>
              <w:rPr>
                <w:rFonts w:ascii="Arial" w:eastAsia="Times New Roman" w:hAnsi="Arial" w:cs="Arial"/>
                <w:b/>
                <w:bCs/>
                <w:color w:val="000000"/>
                <w:sz w:val="16"/>
                <w:szCs w:val="16"/>
                <w:lang w:val="es-US" w:eastAsia="es-US"/>
              </w:rPr>
            </w:pPr>
            <w:r w:rsidRPr="005B3224">
              <w:rPr>
                <w:rFonts w:ascii="Arial" w:eastAsia="Times New Roman" w:hAnsi="Arial" w:cs="Arial"/>
                <w:b/>
                <w:bCs/>
                <w:color w:val="000000"/>
                <w:sz w:val="16"/>
                <w:szCs w:val="16"/>
                <w:lang w:val="es-US" w:eastAsia="es-US"/>
              </w:rPr>
              <w:t xml:space="preserve"> </w:t>
            </w:r>
            <w:r w:rsidR="006B302C">
              <w:rPr>
                <w:rFonts w:ascii="Arial" w:eastAsia="Times New Roman" w:hAnsi="Arial" w:cs="Arial"/>
                <w:b/>
                <w:bCs/>
                <w:color w:val="000000"/>
                <w:sz w:val="16"/>
                <w:szCs w:val="16"/>
                <w:lang w:val="es-US" w:eastAsia="es-US"/>
              </w:rPr>
              <w:t>67,144,427.80</w:t>
            </w:r>
          </w:p>
        </w:tc>
        <w:tc>
          <w:tcPr>
            <w:tcW w:w="781" w:type="pct"/>
            <w:tcBorders>
              <w:top w:val="nil"/>
              <w:left w:val="nil"/>
              <w:bottom w:val="single" w:sz="4" w:space="0" w:color="auto"/>
              <w:right w:val="single" w:sz="4" w:space="0" w:color="auto"/>
            </w:tcBorders>
            <w:vAlign w:val="bottom"/>
          </w:tcPr>
          <w:p w14:paraId="1F6A2D8B" w14:textId="316FC358" w:rsidR="008672DA" w:rsidRPr="005B3224" w:rsidRDefault="008672DA" w:rsidP="008672DA">
            <w:pPr>
              <w:spacing w:before="240"/>
              <w:jc w:val="right"/>
              <w:rPr>
                <w:rFonts w:ascii="Arial" w:eastAsia="Times New Roman" w:hAnsi="Arial" w:cs="Arial"/>
                <w:b/>
                <w:bCs/>
                <w:color w:val="000000"/>
                <w:sz w:val="16"/>
                <w:szCs w:val="16"/>
                <w:lang w:val="es-US" w:eastAsia="es-US"/>
              </w:rPr>
            </w:pPr>
            <w:r w:rsidRPr="005B3224">
              <w:rPr>
                <w:rFonts w:ascii="Arial" w:eastAsia="Times New Roman" w:hAnsi="Arial" w:cs="Arial"/>
                <w:b/>
                <w:bCs/>
                <w:color w:val="000000"/>
                <w:sz w:val="16"/>
                <w:szCs w:val="16"/>
                <w:lang w:val="es-US" w:eastAsia="es-US"/>
              </w:rPr>
              <w:t xml:space="preserve"> </w:t>
            </w:r>
            <w:r w:rsidR="006B302C">
              <w:rPr>
                <w:rFonts w:ascii="Arial" w:eastAsia="Times New Roman" w:hAnsi="Arial" w:cs="Arial"/>
                <w:b/>
                <w:bCs/>
                <w:color w:val="000000"/>
                <w:sz w:val="16"/>
                <w:szCs w:val="16"/>
                <w:lang w:val="es-US" w:eastAsia="es-US"/>
              </w:rPr>
              <w:t>62,968,969.45</w:t>
            </w:r>
          </w:p>
        </w:tc>
      </w:tr>
    </w:tbl>
    <w:p w14:paraId="3226F2C1" w14:textId="77777777" w:rsidR="008672DA" w:rsidRPr="008672DA" w:rsidRDefault="008672DA" w:rsidP="008672DA">
      <w:pPr>
        <w:spacing w:after="0" w:line="240" w:lineRule="auto"/>
        <w:rPr>
          <w:rFonts w:ascii="Arial" w:hAnsi="Arial" w:cs="Arial"/>
          <w:bCs/>
          <w:sz w:val="20"/>
          <w:szCs w:val="20"/>
        </w:rPr>
      </w:pPr>
      <w:r w:rsidRPr="008672DA">
        <w:rPr>
          <w:rFonts w:ascii="Arial" w:hAnsi="Arial" w:cs="Arial"/>
          <w:sz w:val="20"/>
          <w:szCs w:val="20"/>
        </w:rPr>
        <w:t xml:space="preserve">2.- Conciliación de los </w:t>
      </w:r>
      <w:r w:rsidRPr="008672DA">
        <w:rPr>
          <w:rFonts w:ascii="Arial" w:hAnsi="Arial" w:cs="Arial"/>
          <w:b/>
          <w:sz w:val="20"/>
          <w:szCs w:val="20"/>
        </w:rPr>
        <w:t>Flujos de Efectivo de las Actividades de Operaciones</w:t>
      </w:r>
      <w:r w:rsidRPr="008672DA">
        <w:rPr>
          <w:rFonts w:ascii="Arial" w:hAnsi="Arial" w:cs="Arial"/>
          <w:sz w:val="20"/>
          <w:szCs w:val="20"/>
        </w:rPr>
        <w:t xml:space="preserve"> y la cuenta de </w:t>
      </w:r>
      <w:r w:rsidRPr="008672DA">
        <w:rPr>
          <w:rFonts w:ascii="Arial" w:hAnsi="Arial" w:cs="Arial"/>
          <w:b/>
          <w:sz w:val="20"/>
          <w:szCs w:val="20"/>
        </w:rPr>
        <w:t>Ahorro/Desahorro</w:t>
      </w:r>
      <w:r w:rsidRPr="008672DA">
        <w:rPr>
          <w:rFonts w:ascii="Arial" w:hAnsi="Arial" w:cs="Arial"/>
          <w:sz w:val="20"/>
          <w:szCs w:val="20"/>
        </w:rPr>
        <w:t>, antes de los rubros extraordinarios.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8672DA" w:rsidRPr="008672DA" w14:paraId="505CAEFC" w14:textId="77777777" w:rsidTr="00245F63">
        <w:tc>
          <w:tcPr>
            <w:tcW w:w="3346" w:type="pct"/>
            <w:shd w:val="clear" w:color="auto" w:fill="auto"/>
            <w:noWrap/>
            <w:vAlign w:val="bottom"/>
          </w:tcPr>
          <w:p w14:paraId="5B7559D6" w14:textId="77777777" w:rsidR="008672DA" w:rsidRPr="008672DA" w:rsidRDefault="008672DA" w:rsidP="008672DA">
            <w:pPr>
              <w:spacing w:before="240"/>
              <w:jc w:val="center"/>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40045D47" w14:textId="1B43CE92" w:rsidR="008672DA" w:rsidRPr="005B3224" w:rsidRDefault="006B302C" w:rsidP="008672DA">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827" w:type="pct"/>
          </w:tcPr>
          <w:p w14:paraId="027B5446" w14:textId="2C6B7A14" w:rsidR="008672DA" w:rsidRPr="005B3224" w:rsidRDefault="006B302C" w:rsidP="008672DA">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8672DA" w:rsidRPr="008672DA" w14:paraId="0C9BDE64" w14:textId="77777777" w:rsidTr="00245F63">
        <w:tc>
          <w:tcPr>
            <w:tcW w:w="3346" w:type="pct"/>
            <w:shd w:val="clear" w:color="auto" w:fill="auto"/>
            <w:noWrap/>
            <w:vAlign w:val="bottom"/>
            <w:hideMark/>
          </w:tcPr>
          <w:p w14:paraId="0EB1E42D" w14:textId="77777777" w:rsidR="008672DA" w:rsidRPr="008672DA" w:rsidRDefault="008672DA" w:rsidP="008672DA">
            <w:pPr>
              <w:spacing w:before="240"/>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98B48AB" w14:textId="51D42967" w:rsidR="008672DA" w:rsidRPr="005B3224" w:rsidRDefault="006B302C" w:rsidP="008672DA">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5,493,611.59</w:t>
            </w:r>
          </w:p>
        </w:tc>
        <w:tc>
          <w:tcPr>
            <w:tcW w:w="827" w:type="pct"/>
            <w:vAlign w:val="bottom"/>
          </w:tcPr>
          <w:p w14:paraId="4F6FBC69" w14:textId="2CD9B594"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16,809,968.79</w:t>
            </w:r>
          </w:p>
        </w:tc>
      </w:tr>
      <w:tr w:rsidR="008672DA" w:rsidRPr="008672DA" w14:paraId="42DBCFB8" w14:textId="77777777" w:rsidTr="00245F63">
        <w:tc>
          <w:tcPr>
            <w:tcW w:w="3346" w:type="pct"/>
            <w:shd w:val="clear" w:color="auto" w:fill="auto"/>
            <w:noWrap/>
            <w:vAlign w:val="bottom"/>
          </w:tcPr>
          <w:p w14:paraId="52AF586D" w14:textId="77777777" w:rsidR="008672DA" w:rsidRPr="008672DA" w:rsidRDefault="008672DA" w:rsidP="008672DA">
            <w:pPr>
              <w:spacing w:before="240"/>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2BE02CFC" w14:textId="37426707"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522A7BCA" w14:textId="60FA3206"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8672DA" w:rsidRPr="008672DA" w14:paraId="65F16D9C" w14:textId="77777777" w:rsidTr="00245F63">
        <w:tc>
          <w:tcPr>
            <w:tcW w:w="3346" w:type="pct"/>
            <w:shd w:val="clear" w:color="auto" w:fill="auto"/>
            <w:vAlign w:val="bottom"/>
            <w:hideMark/>
          </w:tcPr>
          <w:p w14:paraId="05BCAFCC" w14:textId="77777777" w:rsidR="008672DA" w:rsidRPr="008672DA" w:rsidRDefault="008672DA" w:rsidP="008672DA">
            <w:pPr>
              <w:spacing w:before="240"/>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32B0D271" w14:textId="2706E493" w:rsidR="008672DA" w:rsidRPr="008672DA" w:rsidRDefault="006B302C" w:rsidP="008672DA">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236,454.39</w:t>
            </w:r>
          </w:p>
        </w:tc>
        <w:tc>
          <w:tcPr>
            <w:tcW w:w="827" w:type="pct"/>
            <w:vAlign w:val="bottom"/>
          </w:tcPr>
          <w:p w14:paraId="44860EC5" w14:textId="7A1CEDB5" w:rsidR="008672DA" w:rsidRPr="008672DA" w:rsidRDefault="006B302C" w:rsidP="008672DA">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300,954.55</w:t>
            </w:r>
          </w:p>
        </w:tc>
      </w:tr>
      <w:tr w:rsidR="008672DA" w:rsidRPr="008672DA" w14:paraId="705D622C" w14:textId="77777777" w:rsidTr="00245F63">
        <w:tc>
          <w:tcPr>
            <w:tcW w:w="3346" w:type="pct"/>
            <w:shd w:val="clear" w:color="auto" w:fill="auto"/>
            <w:vAlign w:val="bottom"/>
            <w:hideMark/>
          </w:tcPr>
          <w:p w14:paraId="7A06F5E6"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8147EE6" w14:textId="559E1B5C"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235,751.02</w:t>
            </w:r>
          </w:p>
        </w:tc>
        <w:tc>
          <w:tcPr>
            <w:tcW w:w="827" w:type="pct"/>
            <w:vAlign w:val="bottom"/>
          </w:tcPr>
          <w:p w14:paraId="4555319E" w14:textId="5FDA4FF7"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300,251.18</w:t>
            </w:r>
          </w:p>
        </w:tc>
      </w:tr>
      <w:tr w:rsidR="008672DA" w:rsidRPr="008672DA" w14:paraId="18671A22" w14:textId="77777777" w:rsidTr="00245F63">
        <w:tc>
          <w:tcPr>
            <w:tcW w:w="3346" w:type="pct"/>
            <w:shd w:val="clear" w:color="auto" w:fill="auto"/>
            <w:vAlign w:val="bottom"/>
            <w:hideMark/>
          </w:tcPr>
          <w:p w14:paraId="498C21C7"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1FF8A96F" w14:textId="34649E0E"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703.37</w:t>
            </w:r>
          </w:p>
        </w:tc>
        <w:tc>
          <w:tcPr>
            <w:tcW w:w="827" w:type="pct"/>
            <w:vAlign w:val="bottom"/>
          </w:tcPr>
          <w:p w14:paraId="2188CE82" w14:textId="113765FD"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703.37</w:t>
            </w:r>
          </w:p>
        </w:tc>
      </w:tr>
      <w:tr w:rsidR="008672DA" w:rsidRPr="008672DA" w14:paraId="37842D2F" w14:textId="77777777" w:rsidTr="00245F63">
        <w:tc>
          <w:tcPr>
            <w:tcW w:w="3346" w:type="pct"/>
            <w:shd w:val="clear" w:color="auto" w:fill="auto"/>
            <w:vAlign w:val="bottom"/>
            <w:hideMark/>
          </w:tcPr>
          <w:p w14:paraId="46625A13"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46266EEE" w14:textId="0EFD8312"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B7A8D1B" w14:textId="3FE9FEBB"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8672DA" w:rsidRPr="008672DA" w14:paraId="592953CE" w14:textId="77777777" w:rsidTr="00245F63">
        <w:tc>
          <w:tcPr>
            <w:tcW w:w="3346" w:type="pct"/>
            <w:shd w:val="clear" w:color="auto" w:fill="auto"/>
            <w:vAlign w:val="bottom"/>
            <w:hideMark/>
          </w:tcPr>
          <w:p w14:paraId="64C63EE3"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24676A00" w14:textId="1D46F2CB"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2E5A4C2E" w14:textId="3F5E4402"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8672DA" w:rsidRPr="008672DA" w14:paraId="0A1A3F9B" w14:textId="77777777" w:rsidTr="00245F63">
        <w:tc>
          <w:tcPr>
            <w:tcW w:w="3346" w:type="pct"/>
            <w:shd w:val="clear" w:color="auto" w:fill="auto"/>
            <w:vAlign w:val="bottom"/>
            <w:hideMark/>
          </w:tcPr>
          <w:p w14:paraId="2180F089"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6A98846B" w14:textId="583D4DDF"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781CF61A" w14:textId="10960E3F" w:rsidR="008672DA" w:rsidRPr="008672DA" w:rsidRDefault="006B302C" w:rsidP="008672DA">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8672DA" w:rsidRPr="008672DA" w14:paraId="661C357F" w14:textId="77777777" w:rsidTr="00245F63">
        <w:tc>
          <w:tcPr>
            <w:tcW w:w="3346" w:type="pct"/>
            <w:shd w:val="clear" w:color="auto" w:fill="auto"/>
            <w:vAlign w:val="bottom"/>
            <w:hideMark/>
          </w:tcPr>
          <w:p w14:paraId="2C06D009" w14:textId="77777777" w:rsidR="008672DA" w:rsidRPr="008672DA" w:rsidRDefault="008672DA" w:rsidP="008672DA">
            <w:pPr>
              <w:spacing w:before="240"/>
              <w:rPr>
                <w:rFonts w:ascii="Arial" w:eastAsia="Times New Roman" w:hAnsi="Arial" w:cs="Arial"/>
                <w:color w:val="000000"/>
                <w:sz w:val="16"/>
                <w:szCs w:val="16"/>
                <w:lang w:val="es-US" w:eastAsia="es-US"/>
              </w:rPr>
            </w:pPr>
            <w:r w:rsidRPr="008672DA">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C67C1FD" w14:textId="77777777" w:rsidR="008672DA" w:rsidRPr="008672DA" w:rsidRDefault="008672DA" w:rsidP="008672DA">
            <w:pPr>
              <w:spacing w:before="240"/>
              <w:jc w:val="right"/>
              <w:rPr>
                <w:rFonts w:ascii="Arial" w:eastAsia="Times New Roman" w:hAnsi="Arial" w:cs="Arial"/>
                <w:sz w:val="16"/>
                <w:szCs w:val="16"/>
                <w:lang w:val="es-US" w:eastAsia="es-US"/>
              </w:rPr>
            </w:pPr>
            <w:r w:rsidRPr="008672DA">
              <w:rPr>
                <w:rFonts w:ascii="Arial" w:eastAsia="Times New Roman" w:hAnsi="Arial" w:cs="Arial"/>
                <w:sz w:val="16"/>
                <w:szCs w:val="16"/>
                <w:lang w:val="es-US" w:eastAsia="es-US"/>
              </w:rPr>
              <w:t>0.00</w:t>
            </w:r>
          </w:p>
        </w:tc>
        <w:tc>
          <w:tcPr>
            <w:tcW w:w="827" w:type="pct"/>
            <w:vAlign w:val="bottom"/>
          </w:tcPr>
          <w:p w14:paraId="5389BCC8" w14:textId="77777777" w:rsidR="008672DA" w:rsidRPr="008672DA" w:rsidRDefault="008672DA" w:rsidP="008672DA">
            <w:pPr>
              <w:spacing w:before="240"/>
              <w:jc w:val="right"/>
              <w:rPr>
                <w:rFonts w:ascii="Arial" w:eastAsia="Times New Roman" w:hAnsi="Arial" w:cs="Arial"/>
                <w:sz w:val="16"/>
                <w:szCs w:val="16"/>
                <w:lang w:val="es-US" w:eastAsia="es-US"/>
              </w:rPr>
            </w:pPr>
            <w:r w:rsidRPr="008672DA">
              <w:rPr>
                <w:rFonts w:ascii="Arial" w:eastAsia="Times New Roman" w:hAnsi="Arial" w:cs="Arial"/>
                <w:sz w:val="16"/>
                <w:szCs w:val="16"/>
                <w:lang w:val="es-US" w:eastAsia="es-US"/>
              </w:rPr>
              <w:t>0.00</w:t>
            </w:r>
          </w:p>
        </w:tc>
      </w:tr>
      <w:tr w:rsidR="008672DA" w:rsidRPr="008672DA" w14:paraId="37D093AA" w14:textId="77777777" w:rsidTr="00245F63">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D381B" w14:textId="77777777" w:rsidR="008672DA" w:rsidRPr="008672DA" w:rsidRDefault="008672DA" w:rsidP="008672DA">
            <w:pPr>
              <w:spacing w:before="240"/>
              <w:rPr>
                <w:rFonts w:ascii="Arial" w:eastAsia="Times New Roman" w:hAnsi="Arial" w:cs="Arial"/>
                <w:b/>
                <w:bCs/>
                <w:color w:val="000000"/>
                <w:sz w:val="16"/>
                <w:szCs w:val="16"/>
                <w:lang w:val="es-US" w:eastAsia="es-US"/>
              </w:rPr>
            </w:pPr>
            <w:r w:rsidRPr="008672D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E3E06" w14:textId="1BCA5122" w:rsidR="008672DA" w:rsidRPr="005B3224" w:rsidRDefault="006B302C" w:rsidP="008672DA">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5,730,065.98</w:t>
            </w:r>
          </w:p>
        </w:tc>
        <w:tc>
          <w:tcPr>
            <w:tcW w:w="827" w:type="pct"/>
            <w:tcBorders>
              <w:top w:val="single" w:sz="4" w:space="0" w:color="auto"/>
              <w:left w:val="single" w:sz="4" w:space="0" w:color="auto"/>
              <w:bottom w:val="single" w:sz="4" w:space="0" w:color="auto"/>
              <w:right w:val="single" w:sz="4" w:space="0" w:color="auto"/>
            </w:tcBorders>
            <w:vAlign w:val="bottom"/>
          </w:tcPr>
          <w:p w14:paraId="57BE3A54" w14:textId="358346EA" w:rsidR="008672DA" w:rsidRPr="005B3224" w:rsidRDefault="006B302C" w:rsidP="008672DA">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17,110,923.34</w:t>
            </w:r>
          </w:p>
        </w:tc>
      </w:tr>
    </w:tbl>
    <w:p w14:paraId="01F43E38" w14:textId="77777777" w:rsidR="008672DA" w:rsidRPr="008672DA" w:rsidRDefault="008672DA" w:rsidP="008672DA">
      <w:pPr>
        <w:spacing w:before="240"/>
        <w:rPr>
          <w:rFonts w:ascii="Arial" w:hAnsi="Arial" w:cs="Arial"/>
          <w:b/>
          <w:sz w:val="20"/>
          <w:szCs w:val="20"/>
        </w:rPr>
      </w:pPr>
      <w:r w:rsidRPr="008672DA">
        <w:rPr>
          <w:rFonts w:ascii="Arial" w:hAnsi="Arial" w:cs="Arial"/>
          <w:b/>
          <w:sz w:val="20"/>
          <w:szCs w:val="20"/>
        </w:rPr>
        <w:lastRenderedPageBreak/>
        <w:t>V) CONCILIACIÓN ENTRE LOS INGRESOS PRESUPUESTARIOS Y CONTABLES, ASÍ COMO ENTRE LOS EGRESOS PRESUPUESTARIOS Y LOS GASTOS CONTABLES</w:t>
      </w:r>
    </w:p>
    <w:p w14:paraId="1203AE3B"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323FD6A4"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La conciliación se generará de forma periódica, cuando menos en la Cuenta Pública, y se presentará al final de las Notas de Desglose de las Notas a los Estados Financieros.</w:t>
      </w:r>
    </w:p>
    <w:p w14:paraId="561A2DD0"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La conciliación de </w:t>
      </w:r>
      <w:r w:rsidRPr="008672DA">
        <w:rPr>
          <w:rFonts w:ascii="Arial" w:hAnsi="Arial" w:cs="Arial"/>
          <w:b/>
          <w:sz w:val="20"/>
          <w:szCs w:val="20"/>
        </w:rPr>
        <w:t>INGRESOS</w:t>
      </w:r>
      <w:r w:rsidRPr="008672DA">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8672DA" w:rsidRPr="008672DA" w14:paraId="0710DF64" w14:textId="77777777" w:rsidTr="005B3224">
        <w:trPr>
          <w:trHeight w:hRule="exact" w:val="463"/>
        </w:trPr>
        <w:tc>
          <w:tcPr>
            <w:tcW w:w="5000" w:type="pct"/>
            <w:gridSpan w:val="2"/>
            <w:shd w:val="clear" w:color="auto" w:fill="auto"/>
          </w:tcPr>
          <w:p w14:paraId="455C7568" w14:textId="06DBD2A7" w:rsidR="008672DA" w:rsidRPr="005B3224" w:rsidRDefault="006B302C" w:rsidP="005B3224">
            <w:pPr>
              <w:spacing w:before="240"/>
              <w:jc w:val="center"/>
              <w:rPr>
                <w:rFonts w:ascii="Arial" w:hAnsi="Arial" w:cs="Arial"/>
                <w:b/>
                <w:sz w:val="16"/>
                <w:szCs w:val="16"/>
              </w:rPr>
            </w:pPr>
            <w:r>
              <w:rPr>
                <w:rFonts w:ascii="Arial" w:hAnsi="Arial" w:cs="Arial"/>
                <w:b/>
                <w:sz w:val="16"/>
                <w:szCs w:val="16"/>
              </w:rPr>
              <w:t>INSTITUTO DE VIVIENDA DEL ESTADO DE MICHOACAN DE OCAMPO</w:t>
            </w:r>
          </w:p>
        </w:tc>
      </w:tr>
      <w:tr w:rsidR="008672DA" w:rsidRPr="008672DA" w14:paraId="7224B9DC" w14:textId="77777777" w:rsidTr="005B3224">
        <w:trPr>
          <w:trHeight w:hRule="exact" w:val="463"/>
        </w:trPr>
        <w:tc>
          <w:tcPr>
            <w:tcW w:w="5000" w:type="pct"/>
            <w:gridSpan w:val="2"/>
            <w:shd w:val="clear" w:color="auto" w:fill="auto"/>
          </w:tcPr>
          <w:p w14:paraId="2D56B32E" w14:textId="77777777" w:rsidR="008672DA" w:rsidRPr="005B3224" w:rsidRDefault="008672DA" w:rsidP="005B3224">
            <w:pPr>
              <w:spacing w:before="240"/>
              <w:jc w:val="center"/>
              <w:rPr>
                <w:rFonts w:ascii="Arial" w:hAnsi="Arial" w:cs="Arial"/>
                <w:b/>
                <w:sz w:val="16"/>
                <w:szCs w:val="16"/>
              </w:rPr>
            </w:pPr>
            <w:r w:rsidRPr="005B3224">
              <w:rPr>
                <w:rFonts w:ascii="Arial" w:hAnsi="Arial" w:cs="Arial"/>
                <w:b/>
                <w:sz w:val="16"/>
                <w:szCs w:val="16"/>
              </w:rPr>
              <w:t>Conciliación entre los Ingresos Presupuestarios y Contables</w:t>
            </w:r>
          </w:p>
        </w:tc>
      </w:tr>
      <w:tr w:rsidR="008672DA" w:rsidRPr="008672DA" w14:paraId="37F71F77" w14:textId="77777777" w:rsidTr="005B3224">
        <w:trPr>
          <w:trHeight w:hRule="exact" w:val="1205"/>
        </w:trPr>
        <w:tc>
          <w:tcPr>
            <w:tcW w:w="5000" w:type="pct"/>
            <w:gridSpan w:val="2"/>
            <w:shd w:val="clear" w:color="auto" w:fill="auto"/>
          </w:tcPr>
          <w:p w14:paraId="05FB1813" w14:textId="4FCF6EB8" w:rsidR="008672DA" w:rsidRPr="005B3224" w:rsidRDefault="006B302C" w:rsidP="005B3224">
            <w:pPr>
              <w:spacing w:before="240"/>
              <w:jc w:val="center"/>
              <w:rPr>
                <w:rFonts w:ascii="Arial" w:hAnsi="Arial" w:cs="Arial"/>
                <w:b/>
                <w:sz w:val="16"/>
                <w:szCs w:val="16"/>
              </w:rPr>
            </w:pPr>
            <w:r>
              <w:rPr>
                <w:rFonts w:ascii="Arial" w:hAnsi="Arial" w:cs="Arial"/>
                <w:b/>
                <w:sz w:val="16"/>
                <w:szCs w:val="16"/>
              </w:rPr>
              <w:t>CORRESPONDIENTE DEL 1 DE ENERO DE 2023 AL 31 DE DICIEMBRE DE 2023</w:t>
            </w:r>
          </w:p>
          <w:p w14:paraId="0CD73ACA" w14:textId="77777777" w:rsidR="008672DA" w:rsidRPr="005B3224" w:rsidRDefault="008672DA" w:rsidP="005B3224">
            <w:pPr>
              <w:spacing w:before="240"/>
              <w:jc w:val="center"/>
              <w:rPr>
                <w:rFonts w:ascii="Arial" w:hAnsi="Arial" w:cs="Arial"/>
                <w:b/>
                <w:sz w:val="16"/>
                <w:szCs w:val="16"/>
              </w:rPr>
            </w:pPr>
            <w:r w:rsidRPr="005B3224">
              <w:rPr>
                <w:rFonts w:ascii="Arial" w:hAnsi="Arial" w:cs="Arial"/>
                <w:b/>
                <w:sz w:val="16"/>
                <w:szCs w:val="16"/>
              </w:rPr>
              <w:t>(Cifras en pesos)</w:t>
            </w:r>
          </w:p>
        </w:tc>
      </w:tr>
      <w:tr w:rsidR="008672DA" w:rsidRPr="008672DA" w14:paraId="3CCA79A9" w14:textId="77777777" w:rsidTr="005B3224">
        <w:trPr>
          <w:trHeight w:hRule="exact" w:val="463"/>
        </w:trPr>
        <w:tc>
          <w:tcPr>
            <w:tcW w:w="3748" w:type="pct"/>
            <w:shd w:val="clear" w:color="auto" w:fill="auto"/>
          </w:tcPr>
          <w:p w14:paraId="1E7EE808" w14:textId="77777777" w:rsidR="008672DA" w:rsidRPr="005B3224" w:rsidRDefault="008672DA" w:rsidP="005B3224">
            <w:pPr>
              <w:spacing w:before="240"/>
              <w:rPr>
                <w:rFonts w:ascii="Arial" w:hAnsi="Arial" w:cs="Arial"/>
                <w:b/>
                <w:sz w:val="16"/>
                <w:szCs w:val="16"/>
              </w:rPr>
            </w:pPr>
            <w:r w:rsidRPr="005B3224">
              <w:rPr>
                <w:rFonts w:ascii="Arial" w:hAnsi="Arial" w:cs="Arial"/>
                <w:b/>
                <w:sz w:val="16"/>
                <w:szCs w:val="16"/>
              </w:rPr>
              <w:t>1. Total de Ingresos Presupuestarios</w:t>
            </w:r>
          </w:p>
        </w:tc>
        <w:tc>
          <w:tcPr>
            <w:tcW w:w="1252" w:type="pct"/>
            <w:shd w:val="clear" w:color="auto" w:fill="auto"/>
          </w:tcPr>
          <w:p w14:paraId="05983F8B" w14:textId="1F0B5F07" w:rsidR="008672DA" w:rsidRPr="005B3224" w:rsidRDefault="006B302C" w:rsidP="005B3224">
            <w:pPr>
              <w:spacing w:before="240"/>
              <w:jc w:val="right"/>
              <w:rPr>
                <w:rFonts w:ascii="Arial" w:hAnsi="Arial" w:cs="Arial"/>
                <w:b/>
                <w:sz w:val="16"/>
                <w:szCs w:val="16"/>
              </w:rPr>
            </w:pPr>
            <w:r>
              <w:rPr>
                <w:b/>
                <w:sz w:val="16"/>
                <w:szCs w:val="16"/>
              </w:rPr>
              <w:t>54,465,968.23</w:t>
            </w:r>
          </w:p>
        </w:tc>
      </w:tr>
      <w:tr w:rsidR="008672DA" w:rsidRPr="008672DA" w14:paraId="075C4236" w14:textId="77777777" w:rsidTr="005B3224">
        <w:trPr>
          <w:trHeight w:hRule="exact" w:val="463"/>
        </w:trPr>
        <w:tc>
          <w:tcPr>
            <w:tcW w:w="3748" w:type="pct"/>
            <w:shd w:val="clear" w:color="auto" w:fill="auto"/>
          </w:tcPr>
          <w:p w14:paraId="3EAA0AC8" w14:textId="77777777" w:rsidR="008672DA" w:rsidRPr="005B3224" w:rsidRDefault="008672DA" w:rsidP="005B3224">
            <w:pPr>
              <w:spacing w:before="240"/>
              <w:rPr>
                <w:rFonts w:ascii="Arial" w:hAnsi="Arial" w:cs="Arial"/>
                <w:b/>
                <w:sz w:val="16"/>
                <w:szCs w:val="16"/>
              </w:rPr>
            </w:pPr>
            <w:r w:rsidRPr="005B3224">
              <w:rPr>
                <w:rFonts w:ascii="Arial" w:hAnsi="Arial" w:cs="Arial"/>
                <w:b/>
                <w:sz w:val="16"/>
                <w:szCs w:val="16"/>
              </w:rPr>
              <w:t>2. Más Ingresos Contables No Presupuestarios</w:t>
            </w:r>
          </w:p>
        </w:tc>
        <w:tc>
          <w:tcPr>
            <w:tcW w:w="1252" w:type="pct"/>
            <w:shd w:val="clear" w:color="auto" w:fill="auto"/>
          </w:tcPr>
          <w:p w14:paraId="1C6C71F3" w14:textId="6B3DD461" w:rsidR="008672DA" w:rsidRPr="005B3224" w:rsidRDefault="006B302C" w:rsidP="005B3224">
            <w:pPr>
              <w:spacing w:before="240"/>
              <w:jc w:val="right"/>
              <w:rPr>
                <w:rFonts w:ascii="Arial" w:hAnsi="Arial" w:cs="Arial"/>
                <w:b/>
                <w:sz w:val="16"/>
                <w:szCs w:val="16"/>
              </w:rPr>
            </w:pPr>
            <w:r>
              <w:rPr>
                <w:b/>
                <w:sz w:val="16"/>
                <w:szCs w:val="16"/>
              </w:rPr>
              <w:t>341,226.48</w:t>
            </w:r>
          </w:p>
        </w:tc>
      </w:tr>
      <w:tr w:rsidR="008672DA" w:rsidRPr="008672DA" w14:paraId="4DC1E8FC" w14:textId="77777777" w:rsidTr="005B3224">
        <w:trPr>
          <w:trHeight w:hRule="exact" w:val="463"/>
        </w:trPr>
        <w:tc>
          <w:tcPr>
            <w:tcW w:w="3748" w:type="pct"/>
            <w:shd w:val="clear" w:color="auto" w:fill="auto"/>
          </w:tcPr>
          <w:p w14:paraId="7964B74E"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Ingresos Financieros</w:t>
            </w:r>
          </w:p>
        </w:tc>
        <w:tc>
          <w:tcPr>
            <w:tcW w:w="1252" w:type="pct"/>
            <w:shd w:val="clear" w:color="auto" w:fill="auto"/>
          </w:tcPr>
          <w:p w14:paraId="27D91330" w14:textId="34F919BA"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4BCC95D8" w14:textId="77777777" w:rsidTr="005B3224">
        <w:trPr>
          <w:trHeight w:hRule="exact" w:val="463"/>
        </w:trPr>
        <w:tc>
          <w:tcPr>
            <w:tcW w:w="3748" w:type="pct"/>
            <w:shd w:val="clear" w:color="auto" w:fill="auto"/>
          </w:tcPr>
          <w:p w14:paraId="2313EF81"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Incremento por Variación de Inventarios</w:t>
            </w:r>
          </w:p>
        </w:tc>
        <w:tc>
          <w:tcPr>
            <w:tcW w:w="1252" w:type="pct"/>
            <w:shd w:val="clear" w:color="auto" w:fill="auto"/>
          </w:tcPr>
          <w:p w14:paraId="4ED7E72D" w14:textId="06E7DA8B"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2D734E08" w14:textId="77777777" w:rsidTr="005B3224">
        <w:trPr>
          <w:trHeight w:hRule="exact" w:val="463"/>
        </w:trPr>
        <w:tc>
          <w:tcPr>
            <w:tcW w:w="3748" w:type="pct"/>
            <w:shd w:val="clear" w:color="auto" w:fill="auto"/>
          </w:tcPr>
          <w:p w14:paraId="029D59E9"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Disminución del Exceso de Estimaciones por Pérdida o Deterioro u Obsolescencia</w:t>
            </w:r>
          </w:p>
        </w:tc>
        <w:tc>
          <w:tcPr>
            <w:tcW w:w="1252" w:type="pct"/>
            <w:shd w:val="clear" w:color="auto" w:fill="auto"/>
          </w:tcPr>
          <w:p w14:paraId="698EFC56" w14:textId="4C985204"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1AF2BAD4" w14:textId="77777777" w:rsidTr="005B3224">
        <w:trPr>
          <w:trHeight w:hRule="exact" w:val="463"/>
        </w:trPr>
        <w:tc>
          <w:tcPr>
            <w:tcW w:w="3748" w:type="pct"/>
            <w:shd w:val="clear" w:color="auto" w:fill="auto"/>
          </w:tcPr>
          <w:p w14:paraId="3B854AC5"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Disminución del Exceso de Provisiones</w:t>
            </w:r>
          </w:p>
        </w:tc>
        <w:tc>
          <w:tcPr>
            <w:tcW w:w="1252" w:type="pct"/>
            <w:shd w:val="clear" w:color="auto" w:fill="auto"/>
          </w:tcPr>
          <w:p w14:paraId="03923472" w14:textId="51BD2D21"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095B01D9" w14:textId="77777777" w:rsidTr="005B3224">
        <w:trPr>
          <w:trHeight w:hRule="exact" w:val="463"/>
        </w:trPr>
        <w:tc>
          <w:tcPr>
            <w:tcW w:w="3748" w:type="pct"/>
            <w:shd w:val="clear" w:color="auto" w:fill="auto"/>
          </w:tcPr>
          <w:p w14:paraId="6CF62071"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Otros Ingresos y Beneficios Varios</w:t>
            </w:r>
          </w:p>
        </w:tc>
        <w:tc>
          <w:tcPr>
            <w:tcW w:w="1252" w:type="pct"/>
            <w:shd w:val="clear" w:color="auto" w:fill="auto"/>
          </w:tcPr>
          <w:p w14:paraId="39478F8E" w14:textId="1F1C123F"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6CD31771" w14:textId="77777777" w:rsidTr="005B3224">
        <w:trPr>
          <w:trHeight w:hRule="exact" w:val="463"/>
        </w:trPr>
        <w:tc>
          <w:tcPr>
            <w:tcW w:w="3748" w:type="pct"/>
            <w:shd w:val="clear" w:color="auto" w:fill="auto"/>
          </w:tcPr>
          <w:p w14:paraId="03628B59"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Otros Ingresos Contables No Presupuestarios</w:t>
            </w:r>
          </w:p>
        </w:tc>
        <w:tc>
          <w:tcPr>
            <w:tcW w:w="1252" w:type="pct"/>
            <w:shd w:val="clear" w:color="auto" w:fill="auto"/>
          </w:tcPr>
          <w:p w14:paraId="76887A92" w14:textId="1D264984" w:rsidR="008672DA" w:rsidRPr="005B3224" w:rsidRDefault="006B302C" w:rsidP="005B3224">
            <w:pPr>
              <w:spacing w:before="240"/>
              <w:jc w:val="right"/>
              <w:rPr>
                <w:rFonts w:ascii="Arial" w:hAnsi="Arial" w:cs="Arial"/>
                <w:sz w:val="16"/>
                <w:szCs w:val="16"/>
              </w:rPr>
            </w:pPr>
            <w:r>
              <w:rPr>
                <w:rFonts w:ascii="Arial" w:hAnsi="Arial" w:cs="Arial"/>
                <w:sz w:val="16"/>
                <w:szCs w:val="16"/>
              </w:rPr>
              <w:t>341,226.48</w:t>
            </w:r>
          </w:p>
        </w:tc>
      </w:tr>
      <w:tr w:rsidR="008672DA" w:rsidRPr="008672DA" w14:paraId="52DA5088" w14:textId="77777777" w:rsidTr="005B3224">
        <w:trPr>
          <w:trHeight w:hRule="exact" w:val="463"/>
        </w:trPr>
        <w:tc>
          <w:tcPr>
            <w:tcW w:w="3748" w:type="pct"/>
            <w:shd w:val="clear" w:color="auto" w:fill="auto"/>
          </w:tcPr>
          <w:p w14:paraId="7937332C" w14:textId="77777777" w:rsidR="008672DA" w:rsidRPr="005B3224" w:rsidRDefault="008672DA" w:rsidP="005B3224">
            <w:pPr>
              <w:spacing w:before="240"/>
              <w:rPr>
                <w:rFonts w:ascii="Arial" w:hAnsi="Arial" w:cs="Arial"/>
                <w:b/>
                <w:sz w:val="16"/>
                <w:szCs w:val="16"/>
              </w:rPr>
            </w:pPr>
            <w:r w:rsidRPr="005B3224">
              <w:rPr>
                <w:rFonts w:ascii="Arial" w:hAnsi="Arial" w:cs="Arial"/>
                <w:b/>
                <w:sz w:val="16"/>
                <w:szCs w:val="16"/>
              </w:rPr>
              <w:t>3. Menos Ingresos Presupuestarios No Contables</w:t>
            </w:r>
          </w:p>
        </w:tc>
        <w:tc>
          <w:tcPr>
            <w:tcW w:w="1252" w:type="pct"/>
            <w:shd w:val="clear" w:color="auto" w:fill="auto"/>
          </w:tcPr>
          <w:p w14:paraId="55B31931" w14:textId="7433B53C" w:rsidR="008672DA" w:rsidRPr="005B3224" w:rsidRDefault="006B302C" w:rsidP="005B3224">
            <w:pPr>
              <w:spacing w:before="240"/>
              <w:jc w:val="right"/>
              <w:rPr>
                <w:rFonts w:ascii="Arial" w:hAnsi="Arial" w:cs="Arial"/>
                <w:b/>
                <w:sz w:val="16"/>
                <w:szCs w:val="16"/>
              </w:rPr>
            </w:pPr>
            <w:r>
              <w:rPr>
                <w:rFonts w:ascii="Arial" w:hAnsi="Arial" w:cs="Arial"/>
                <w:b/>
                <w:sz w:val="16"/>
                <w:szCs w:val="16"/>
              </w:rPr>
              <w:t>0.00</w:t>
            </w:r>
          </w:p>
        </w:tc>
      </w:tr>
      <w:tr w:rsidR="008672DA" w:rsidRPr="008672DA" w14:paraId="18261792" w14:textId="77777777" w:rsidTr="005B3224">
        <w:trPr>
          <w:trHeight w:hRule="exact" w:val="463"/>
        </w:trPr>
        <w:tc>
          <w:tcPr>
            <w:tcW w:w="3748" w:type="pct"/>
            <w:shd w:val="clear" w:color="auto" w:fill="auto"/>
          </w:tcPr>
          <w:p w14:paraId="1C50422E"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Aprovechamientos Patrimoniales</w:t>
            </w:r>
          </w:p>
        </w:tc>
        <w:tc>
          <w:tcPr>
            <w:tcW w:w="1252" w:type="pct"/>
            <w:shd w:val="clear" w:color="auto" w:fill="auto"/>
          </w:tcPr>
          <w:p w14:paraId="4E07B135" w14:textId="0270F1B5"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767042A6" w14:textId="77777777" w:rsidTr="005B3224">
        <w:trPr>
          <w:trHeight w:hRule="exact" w:val="463"/>
        </w:trPr>
        <w:tc>
          <w:tcPr>
            <w:tcW w:w="3748" w:type="pct"/>
            <w:shd w:val="clear" w:color="auto" w:fill="auto"/>
          </w:tcPr>
          <w:p w14:paraId="0863034D"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Ingresos Derivados de Financiamientos</w:t>
            </w:r>
          </w:p>
        </w:tc>
        <w:tc>
          <w:tcPr>
            <w:tcW w:w="1252" w:type="pct"/>
            <w:shd w:val="clear" w:color="auto" w:fill="auto"/>
          </w:tcPr>
          <w:p w14:paraId="59824A7B" w14:textId="5CEC6B92" w:rsidR="008672DA" w:rsidRPr="005B3224" w:rsidRDefault="006B302C" w:rsidP="005B3224">
            <w:pPr>
              <w:spacing w:before="240"/>
              <w:jc w:val="right"/>
              <w:rPr>
                <w:rFonts w:ascii="Arial" w:hAnsi="Arial" w:cs="Arial"/>
                <w:sz w:val="16"/>
                <w:szCs w:val="16"/>
              </w:rPr>
            </w:pPr>
            <w:r>
              <w:rPr>
                <w:rFonts w:ascii="Arial" w:hAnsi="Arial" w:cs="Arial"/>
                <w:sz w:val="16"/>
                <w:szCs w:val="16"/>
              </w:rPr>
              <w:t>0.00</w:t>
            </w:r>
          </w:p>
        </w:tc>
      </w:tr>
      <w:tr w:rsidR="008672DA" w:rsidRPr="008672DA" w14:paraId="4205A182" w14:textId="77777777" w:rsidTr="005B3224">
        <w:trPr>
          <w:trHeight w:hRule="exact" w:val="463"/>
        </w:trPr>
        <w:tc>
          <w:tcPr>
            <w:tcW w:w="3748" w:type="pct"/>
            <w:shd w:val="clear" w:color="auto" w:fill="auto"/>
          </w:tcPr>
          <w:p w14:paraId="4BB9BEB5" w14:textId="77777777" w:rsidR="008672DA" w:rsidRPr="005B3224" w:rsidRDefault="008672DA" w:rsidP="005B3224">
            <w:pPr>
              <w:spacing w:before="240"/>
              <w:ind w:left="708"/>
              <w:rPr>
                <w:rFonts w:ascii="Arial" w:hAnsi="Arial" w:cs="Arial"/>
                <w:sz w:val="16"/>
                <w:szCs w:val="16"/>
              </w:rPr>
            </w:pPr>
            <w:r w:rsidRPr="005B3224">
              <w:rPr>
                <w:rFonts w:ascii="Arial" w:hAnsi="Arial" w:cs="Arial"/>
                <w:sz w:val="16"/>
                <w:szCs w:val="16"/>
              </w:rPr>
              <w:t>Otros Ingresos Presupuestarios No Contables</w:t>
            </w:r>
          </w:p>
        </w:tc>
        <w:tc>
          <w:tcPr>
            <w:tcW w:w="1252" w:type="pct"/>
            <w:shd w:val="clear" w:color="auto" w:fill="auto"/>
          </w:tcPr>
          <w:p w14:paraId="2FD60EE1" w14:textId="000EEA11" w:rsidR="008672DA" w:rsidRPr="005B3224" w:rsidRDefault="006B302C" w:rsidP="005B3224">
            <w:pPr>
              <w:spacing w:before="240"/>
              <w:jc w:val="right"/>
              <w:rPr>
                <w:rFonts w:ascii="Arial" w:hAnsi="Arial" w:cs="Arial"/>
                <w:sz w:val="16"/>
                <w:szCs w:val="16"/>
              </w:rPr>
            </w:pPr>
            <w:r>
              <w:rPr>
                <w:sz w:val="16"/>
                <w:szCs w:val="16"/>
              </w:rPr>
              <w:t>0.00</w:t>
            </w:r>
          </w:p>
        </w:tc>
      </w:tr>
      <w:tr w:rsidR="008672DA" w:rsidRPr="008672DA" w14:paraId="0F0BC112" w14:textId="77777777" w:rsidTr="005B3224">
        <w:trPr>
          <w:trHeight w:hRule="exact" w:val="463"/>
        </w:trPr>
        <w:tc>
          <w:tcPr>
            <w:tcW w:w="3748" w:type="pct"/>
            <w:shd w:val="clear" w:color="auto" w:fill="auto"/>
          </w:tcPr>
          <w:p w14:paraId="6D11D4E9" w14:textId="77777777" w:rsidR="008672DA" w:rsidRPr="005B3224" w:rsidRDefault="008672DA" w:rsidP="005B3224">
            <w:pPr>
              <w:spacing w:before="240"/>
              <w:rPr>
                <w:rFonts w:ascii="Arial" w:hAnsi="Arial" w:cs="Arial"/>
                <w:b/>
                <w:sz w:val="16"/>
                <w:szCs w:val="16"/>
              </w:rPr>
            </w:pPr>
            <w:r w:rsidRPr="005B3224">
              <w:rPr>
                <w:rFonts w:ascii="Arial" w:hAnsi="Arial" w:cs="Arial"/>
                <w:b/>
                <w:sz w:val="16"/>
                <w:szCs w:val="16"/>
              </w:rPr>
              <w:t>4. Total de Ingresos Contables</w:t>
            </w:r>
          </w:p>
        </w:tc>
        <w:tc>
          <w:tcPr>
            <w:tcW w:w="1252" w:type="pct"/>
            <w:shd w:val="clear" w:color="auto" w:fill="auto"/>
          </w:tcPr>
          <w:p w14:paraId="6021E2EE" w14:textId="26164350" w:rsidR="008672DA" w:rsidRPr="005B3224" w:rsidRDefault="006B302C" w:rsidP="005B3224">
            <w:pPr>
              <w:spacing w:before="240"/>
              <w:jc w:val="right"/>
              <w:rPr>
                <w:rFonts w:ascii="Arial" w:hAnsi="Arial" w:cs="Arial"/>
                <w:b/>
                <w:sz w:val="16"/>
                <w:szCs w:val="16"/>
              </w:rPr>
            </w:pPr>
            <w:r>
              <w:rPr>
                <w:rFonts w:ascii="Arial" w:hAnsi="Arial" w:cs="Arial"/>
                <w:b/>
                <w:sz w:val="16"/>
                <w:szCs w:val="16"/>
              </w:rPr>
              <w:t>54,807,194.71</w:t>
            </w:r>
          </w:p>
        </w:tc>
      </w:tr>
    </w:tbl>
    <w:p w14:paraId="50FA85A3" w14:textId="77777777" w:rsidR="008672DA" w:rsidRPr="008672DA" w:rsidRDefault="008672DA" w:rsidP="008672DA">
      <w:pPr>
        <w:spacing w:after="0"/>
        <w:rPr>
          <w:rFonts w:ascii="Arial" w:hAnsi="Arial" w:cs="Arial"/>
          <w:sz w:val="20"/>
          <w:szCs w:val="20"/>
        </w:rPr>
      </w:pPr>
    </w:p>
    <w:p w14:paraId="35E59D99" w14:textId="77777777" w:rsidR="008672DA" w:rsidRPr="008672DA" w:rsidRDefault="008672DA" w:rsidP="008672DA">
      <w:pPr>
        <w:spacing w:after="0"/>
        <w:rPr>
          <w:rFonts w:ascii="Arial" w:hAnsi="Arial" w:cs="Arial"/>
          <w:sz w:val="20"/>
          <w:szCs w:val="20"/>
        </w:rPr>
      </w:pPr>
    </w:p>
    <w:p w14:paraId="44DBD930" w14:textId="77777777" w:rsidR="008672DA" w:rsidRPr="008672DA" w:rsidRDefault="008672DA" w:rsidP="008672DA">
      <w:pPr>
        <w:spacing w:after="0"/>
        <w:rPr>
          <w:rFonts w:ascii="Arial" w:hAnsi="Arial" w:cs="Arial"/>
          <w:sz w:val="20"/>
          <w:szCs w:val="20"/>
        </w:rPr>
      </w:pPr>
    </w:p>
    <w:p w14:paraId="4127E1C6" w14:textId="77777777" w:rsidR="008672DA" w:rsidRPr="008672DA" w:rsidRDefault="008672DA" w:rsidP="008672DA">
      <w:pPr>
        <w:spacing w:after="0"/>
        <w:rPr>
          <w:rFonts w:ascii="Arial" w:hAnsi="Arial" w:cs="Arial"/>
          <w:sz w:val="20"/>
          <w:szCs w:val="20"/>
        </w:rPr>
      </w:pPr>
    </w:p>
    <w:p w14:paraId="320D52E1" w14:textId="77777777" w:rsidR="008672DA" w:rsidRPr="008672DA" w:rsidRDefault="008672DA" w:rsidP="008672DA">
      <w:pPr>
        <w:spacing w:after="0"/>
        <w:rPr>
          <w:rFonts w:ascii="Arial" w:hAnsi="Arial" w:cs="Arial"/>
          <w:sz w:val="20"/>
          <w:szCs w:val="20"/>
        </w:rPr>
      </w:pPr>
      <w:r w:rsidRPr="008672DA">
        <w:rPr>
          <w:rFonts w:ascii="Arial" w:hAnsi="Arial" w:cs="Arial"/>
          <w:sz w:val="20"/>
          <w:szCs w:val="20"/>
        </w:rPr>
        <w:t xml:space="preserve">La conciliación de </w:t>
      </w:r>
      <w:r w:rsidRPr="008672DA">
        <w:rPr>
          <w:rFonts w:ascii="Arial" w:hAnsi="Arial" w:cs="Arial"/>
          <w:b/>
          <w:sz w:val="20"/>
          <w:szCs w:val="20"/>
        </w:rPr>
        <w:t>EGRESOS</w:t>
      </w:r>
      <w:r w:rsidRPr="008672DA">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8672DA" w:rsidRPr="008672DA" w14:paraId="33A7590B" w14:textId="77777777" w:rsidTr="005B3224">
        <w:trPr>
          <w:trHeight w:hRule="exact" w:val="523"/>
        </w:trPr>
        <w:tc>
          <w:tcPr>
            <w:tcW w:w="5000" w:type="pct"/>
            <w:gridSpan w:val="2"/>
            <w:shd w:val="clear" w:color="auto" w:fill="auto"/>
            <w:vAlign w:val="center"/>
          </w:tcPr>
          <w:p w14:paraId="4431556F" w14:textId="6BE53289" w:rsidR="008672DA" w:rsidRPr="005B3224" w:rsidRDefault="006B302C" w:rsidP="005B3224">
            <w:pPr>
              <w:spacing w:after="0" w:line="240" w:lineRule="auto"/>
              <w:jc w:val="center"/>
              <w:rPr>
                <w:rFonts w:ascii="Arial" w:hAnsi="Arial" w:cs="Arial"/>
                <w:b/>
                <w:sz w:val="16"/>
                <w:szCs w:val="16"/>
              </w:rPr>
            </w:pPr>
            <w:r>
              <w:rPr>
                <w:rFonts w:ascii="Arial" w:hAnsi="Arial" w:cs="Arial"/>
                <w:b/>
                <w:sz w:val="16"/>
                <w:szCs w:val="16"/>
              </w:rPr>
              <w:t>INSTITUTO DE VIVIENDA DEL ESTADO DE MICHOACAN DE OCAMPO</w:t>
            </w:r>
          </w:p>
        </w:tc>
      </w:tr>
      <w:tr w:rsidR="008672DA" w:rsidRPr="008672DA" w14:paraId="1739F4DE" w14:textId="77777777" w:rsidTr="005B3224">
        <w:trPr>
          <w:trHeight w:hRule="exact" w:val="523"/>
        </w:trPr>
        <w:tc>
          <w:tcPr>
            <w:tcW w:w="5000" w:type="pct"/>
            <w:gridSpan w:val="2"/>
            <w:shd w:val="clear" w:color="auto" w:fill="auto"/>
            <w:vAlign w:val="center"/>
          </w:tcPr>
          <w:p w14:paraId="360FCD0B" w14:textId="77777777" w:rsidR="008672DA" w:rsidRPr="005B3224" w:rsidRDefault="008672DA" w:rsidP="005B3224">
            <w:pPr>
              <w:spacing w:after="0" w:line="240" w:lineRule="auto"/>
              <w:jc w:val="center"/>
              <w:rPr>
                <w:rFonts w:ascii="Arial" w:hAnsi="Arial" w:cs="Arial"/>
                <w:b/>
                <w:sz w:val="16"/>
                <w:szCs w:val="16"/>
              </w:rPr>
            </w:pPr>
            <w:r w:rsidRPr="005B3224">
              <w:rPr>
                <w:rFonts w:ascii="Arial" w:hAnsi="Arial" w:cs="Arial"/>
                <w:b/>
                <w:bCs/>
                <w:sz w:val="16"/>
                <w:szCs w:val="16"/>
              </w:rPr>
              <w:t>Conciliación entre los Egresos Presupuestarios y los Gastos Contables</w:t>
            </w:r>
          </w:p>
        </w:tc>
      </w:tr>
      <w:tr w:rsidR="008672DA" w:rsidRPr="008672DA" w14:paraId="2039F8DB" w14:textId="77777777" w:rsidTr="005B3224">
        <w:trPr>
          <w:trHeight w:hRule="exact" w:val="777"/>
        </w:trPr>
        <w:tc>
          <w:tcPr>
            <w:tcW w:w="5000" w:type="pct"/>
            <w:gridSpan w:val="2"/>
            <w:shd w:val="clear" w:color="auto" w:fill="auto"/>
            <w:vAlign w:val="center"/>
          </w:tcPr>
          <w:p w14:paraId="2573A245" w14:textId="5AAC5154" w:rsidR="008672DA" w:rsidRPr="005B3224" w:rsidRDefault="006B302C" w:rsidP="005B3224">
            <w:pPr>
              <w:spacing w:after="0" w:line="240" w:lineRule="auto"/>
              <w:jc w:val="center"/>
              <w:rPr>
                <w:rFonts w:ascii="Arial" w:hAnsi="Arial" w:cs="Arial"/>
                <w:b/>
                <w:sz w:val="16"/>
                <w:szCs w:val="16"/>
              </w:rPr>
            </w:pPr>
            <w:r>
              <w:rPr>
                <w:rFonts w:ascii="Arial" w:hAnsi="Arial" w:cs="Arial"/>
                <w:b/>
                <w:sz w:val="16"/>
                <w:szCs w:val="16"/>
              </w:rPr>
              <w:t>CORRESPONDIENTE DEL 1 DE ENERO DE 2023 AL 31 DE DICIEMBRE DE 2023</w:t>
            </w:r>
          </w:p>
          <w:p w14:paraId="6024FEB1" w14:textId="77777777" w:rsidR="008672DA" w:rsidRPr="005B3224" w:rsidRDefault="008672DA" w:rsidP="005B3224">
            <w:pPr>
              <w:spacing w:after="0" w:line="240" w:lineRule="auto"/>
              <w:jc w:val="center"/>
              <w:rPr>
                <w:rFonts w:ascii="Arial" w:hAnsi="Arial" w:cs="Arial"/>
                <w:b/>
                <w:sz w:val="16"/>
                <w:szCs w:val="16"/>
              </w:rPr>
            </w:pPr>
          </w:p>
          <w:p w14:paraId="064BAD09" w14:textId="77777777" w:rsidR="008672DA" w:rsidRPr="005B3224" w:rsidRDefault="008672DA" w:rsidP="005B3224">
            <w:pPr>
              <w:spacing w:after="0" w:line="240" w:lineRule="auto"/>
              <w:jc w:val="center"/>
              <w:rPr>
                <w:rFonts w:ascii="Arial" w:hAnsi="Arial" w:cs="Arial"/>
                <w:b/>
                <w:sz w:val="16"/>
                <w:szCs w:val="16"/>
              </w:rPr>
            </w:pPr>
            <w:r w:rsidRPr="005B3224">
              <w:rPr>
                <w:rFonts w:ascii="Arial" w:hAnsi="Arial" w:cs="Arial"/>
                <w:b/>
                <w:sz w:val="16"/>
                <w:szCs w:val="16"/>
              </w:rPr>
              <w:t>(Cifras en pesos)</w:t>
            </w:r>
          </w:p>
        </w:tc>
      </w:tr>
      <w:tr w:rsidR="008672DA" w:rsidRPr="008672DA" w14:paraId="4C3CD409" w14:textId="77777777" w:rsidTr="005B3224">
        <w:trPr>
          <w:trHeight w:hRule="exact" w:val="329"/>
        </w:trPr>
        <w:tc>
          <w:tcPr>
            <w:tcW w:w="3923" w:type="pct"/>
            <w:shd w:val="clear" w:color="auto" w:fill="auto"/>
            <w:vAlign w:val="center"/>
          </w:tcPr>
          <w:p w14:paraId="6B0CA114" w14:textId="77777777" w:rsidR="008672DA" w:rsidRPr="005B3224" w:rsidRDefault="008672DA" w:rsidP="005B3224">
            <w:pPr>
              <w:spacing w:after="0" w:line="240" w:lineRule="auto"/>
              <w:rPr>
                <w:rFonts w:ascii="Arial" w:hAnsi="Arial" w:cs="Arial"/>
                <w:b/>
                <w:sz w:val="16"/>
                <w:szCs w:val="16"/>
              </w:rPr>
            </w:pPr>
            <w:r w:rsidRPr="005B3224">
              <w:rPr>
                <w:rFonts w:ascii="Arial" w:hAnsi="Arial" w:cs="Arial"/>
                <w:b/>
                <w:bCs/>
                <w:sz w:val="16"/>
                <w:szCs w:val="16"/>
              </w:rPr>
              <w:t>1. Total de Egresos Presupuestarios</w:t>
            </w:r>
          </w:p>
        </w:tc>
        <w:tc>
          <w:tcPr>
            <w:tcW w:w="1077" w:type="pct"/>
            <w:shd w:val="clear" w:color="auto" w:fill="auto"/>
            <w:vAlign w:val="center"/>
          </w:tcPr>
          <w:p w14:paraId="5E8C6CF5" w14:textId="2EB5EBDF" w:rsidR="008672DA" w:rsidRPr="005B3224" w:rsidRDefault="006B302C" w:rsidP="005B3224">
            <w:pPr>
              <w:spacing w:after="0" w:line="240" w:lineRule="auto"/>
              <w:jc w:val="right"/>
              <w:rPr>
                <w:rFonts w:ascii="Arial" w:hAnsi="Arial" w:cs="Arial"/>
                <w:b/>
                <w:sz w:val="16"/>
                <w:szCs w:val="16"/>
              </w:rPr>
            </w:pPr>
            <w:r>
              <w:rPr>
                <w:rFonts w:ascii="Arial" w:hAnsi="Arial" w:cs="Arial"/>
                <w:b/>
                <w:bCs/>
                <w:sz w:val="16"/>
                <w:szCs w:val="16"/>
              </w:rPr>
              <w:t>53,530,577.79</w:t>
            </w:r>
          </w:p>
        </w:tc>
      </w:tr>
      <w:tr w:rsidR="008672DA" w:rsidRPr="008672DA" w14:paraId="060C0F4A" w14:textId="77777777" w:rsidTr="005B3224">
        <w:trPr>
          <w:trHeight w:hRule="exact" w:val="317"/>
        </w:trPr>
        <w:tc>
          <w:tcPr>
            <w:tcW w:w="3923" w:type="pct"/>
            <w:shd w:val="clear" w:color="auto" w:fill="auto"/>
            <w:vAlign w:val="center"/>
          </w:tcPr>
          <w:p w14:paraId="549F3FB9" w14:textId="77777777" w:rsidR="008672DA" w:rsidRPr="005B3224" w:rsidRDefault="008672DA" w:rsidP="005B3224">
            <w:pPr>
              <w:spacing w:after="0" w:line="240" w:lineRule="auto"/>
              <w:rPr>
                <w:rFonts w:ascii="Arial" w:hAnsi="Arial" w:cs="Arial"/>
                <w:b/>
                <w:sz w:val="16"/>
                <w:szCs w:val="16"/>
              </w:rPr>
            </w:pPr>
            <w:r w:rsidRPr="005B3224">
              <w:rPr>
                <w:rFonts w:ascii="Arial" w:hAnsi="Arial" w:cs="Arial"/>
                <w:b/>
                <w:bCs/>
                <w:sz w:val="16"/>
                <w:szCs w:val="16"/>
              </w:rPr>
              <w:t>2. Menos Egresos Presupuestarios No Contables</w:t>
            </w:r>
          </w:p>
        </w:tc>
        <w:tc>
          <w:tcPr>
            <w:tcW w:w="1077" w:type="pct"/>
            <w:shd w:val="clear" w:color="auto" w:fill="auto"/>
            <w:vAlign w:val="center"/>
          </w:tcPr>
          <w:p w14:paraId="7C5C8FF8" w14:textId="319714F4" w:rsidR="008672DA" w:rsidRPr="005B3224" w:rsidRDefault="006B302C" w:rsidP="005B3224">
            <w:pPr>
              <w:spacing w:after="0" w:line="240" w:lineRule="auto"/>
              <w:jc w:val="right"/>
              <w:rPr>
                <w:rFonts w:ascii="Arial" w:hAnsi="Arial" w:cs="Arial"/>
                <w:b/>
                <w:sz w:val="16"/>
                <w:szCs w:val="16"/>
              </w:rPr>
            </w:pPr>
            <w:r>
              <w:rPr>
                <w:rFonts w:ascii="Arial" w:hAnsi="Arial" w:cs="Arial"/>
                <w:b/>
                <w:bCs/>
                <w:sz w:val="16"/>
                <w:szCs w:val="16"/>
              </w:rPr>
              <w:t>4,455,922.15</w:t>
            </w:r>
          </w:p>
        </w:tc>
      </w:tr>
      <w:tr w:rsidR="008672DA" w:rsidRPr="008672DA" w14:paraId="3832982B" w14:textId="77777777" w:rsidTr="005B3224">
        <w:trPr>
          <w:trHeight w:hRule="exact" w:val="339"/>
        </w:trPr>
        <w:tc>
          <w:tcPr>
            <w:tcW w:w="3923" w:type="pct"/>
            <w:shd w:val="clear" w:color="auto" w:fill="auto"/>
            <w:vAlign w:val="center"/>
          </w:tcPr>
          <w:p w14:paraId="17B33678"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Materias Primas y Materiales de Producción y Comercialización</w:t>
            </w:r>
          </w:p>
        </w:tc>
        <w:tc>
          <w:tcPr>
            <w:tcW w:w="1077" w:type="pct"/>
            <w:shd w:val="clear" w:color="auto" w:fill="auto"/>
            <w:vAlign w:val="center"/>
          </w:tcPr>
          <w:p w14:paraId="513D4FFE" w14:textId="5D29393B"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7B2347C8" w14:textId="77777777" w:rsidTr="005B3224">
        <w:trPr>
          <w:trHeight w:hRule="exact" w:val="327"/>
        </w:trPr>
        <w:tc>
          <w:tcPr>
            <w:tcW w:w="3923" w:type="pct"/>
            <w:shd w:val="clear" w:color="auto" w:fill="auto"/>
            <w:vAlign w:val="center"/>
          </w:tcPr>
          <w:p w14:paraId="08047BBF"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Materiales y Suministros</w:t>
            </w:r>
          </w:p>
        </w:tc>
        <w:tc>
          <w:tcPr>
            <w:tcW w:w="1077" w:type="pct"/>
            <w:shd w:val="clear" w:color="auto" w:fill="auto"/>
            <w:vAlign w:val="center"/>
          </w:tcPr>
          <w:p w14:paraId="2F0C04DC" w14:textId="184D6D10"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492645C1" w14:textId="77777777" w:rsidTr="005B3224">
        <w:trPr>
          <w:trHeight w:hRule="exact" w:val="315"/>
        </w:trPr>
        <w:tc>
          <w:tcPr>
            <w:tcW w:w="3923" w:type="pct"/>
            <w:shd w:val="clear" w:color="auto" w:fill="auto"/>
            <w:vAlign w:val="center"/>
          </w:tcPr>
          <w:p w14:paraId="1385B806"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Mobiliario y Equipo de Administración</w:t>
            </w:r>
          </w:p>
        </w:tc>
        <w:tc>
          <w:tcPr>
            <w:tcW w:w="1077" w:type="pct"/>
            <w:shd w:val="clear" w:color="auto" w:fill="auto"/>
            <w:vAlign w:val="center"/>
          </w:tcPr>
          <w:p w14:paraId="0BF1751B" w14:textId="13D7008A"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550,870.07</w:t>
            </w:r>
          </w:p>
        </w:tc>
      </w:tr>
      <w:tr w:rsidR="008672DA" w:rsidRPr="008672DA" w14:paraId="7F1363D3" w14:textId="77777777" w:rsidTr="005B3224">
        <w:trPr>
          <w:trHeight w:hRule="exact" w:val="336"/>
        </w:trPr>
        <w:tc>
          <w:tcPr>
            <w:tcW w:w="3923" w:type="pct"/>
            <w:shd w:val="clear" w:color="auto" w:fill="auto"/>
            <w:vAlign w:val="center"/>
          </w:tcPr>
          <w:p w14:paraId="5C4ED8C0"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Mobiliario y Equipo Educacional y Recreativo</w:t>
            </w:r>
          </w:p>
        </w:tc>
        <w:tc>
          <w:tcPr>
            <w:tcW w:w="1077" w:type="pct"/>
            <w:shd w:val="clear" w:color="auto" w:fill="auto"/>
            <w:vAlign w:val="center"/>
          </w:tcPr>
          <w:p w14:paraId="57DE1D35" w14:textId="11A79011"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102,119.57</w:t>
            </w:r>
          </w:p>
        </w:tc>
      </w:tr>
      <w:tr w:rsidR="008672DA" w:rsidRPr="008672DA" w14:paraId="0FA26AA7" w14:textId="77777777" w:rsidTr="005B3224">
        <w:trPr>
          <w:trHeight w:hRule="exact" w:val="341"/>
        </w:trPr>
        <w:tc>
          <w:tcPr>
            <w:tcW w:w="3923" w:type="pct"/>
            <w:shd w:val="clear" w:color="auto" w:fill="auto"/>
            <w:vAlign w:val="center"/>
          </w:tcPr>
          <w:p w14:paraId="25E9933C"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Equipo e Instrumental Médico y de Laboratorio</w:t>
            </w:r>
          </w:p>
        </w:tc>
        <w:tc>
          <w:tcPr>
            <w:tcW w:w="1077" w:type="pct"/>
            <w:shd w:val="clear" w:color="auto" w:fill="auto"/>
            <w:vAlign w:val="center"/>
          </w:tcPr>
          <w:p w14:paraId="0CC228C3" w14:textId="4E68D550"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10875F07" w14:textId="77777777" w:rsidTr="005B3224">
        <w:trPr>
          <w:trHeight w:hRule="exact" w:val="313"/>
        </w:trPr>
        <w:tc>
          <w:tcPr>
            <w:tcW w:w="3923" w:type="pct"/>
            <w:shd w:val="clear" w:color="auto" w:fill="auto"/>
            <w:vAlign w:val="center"/>
          </w:tcPr>
          <w:p w14:paraId="64E249C7"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Vehículos y Equipo de Transporte</w:t>
            </w:r>
          </w:p>
        </w:tc>
        <w:tc>
          <w:tcPr>
            <w:tcW w:w="1077" w:type="pct"/>
            <w:shd w:val="clear" w:color="auto" w:fill="auto"/>
            <w:vAlign w:val="center"/>
          </w:tcPr>
          <w:p w14:paraId="58355193" w14:textId="7C59E596"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644,990.00</w:t>
            </w:r>
          </w:p>
        </w:tc>
      </w:tr>
      <w:tr w:rsidR="008672DA" w:rsidRPr="008672DA" w14:paraId="25D2603C" w14:textId="77777777" w:rsidTr="005B3224">
        <w:trPr>
          <w:trHeight w:hRule="exact" w:val="334"/>
        </w:trPr>
        <w:tc>
          <w:tcPr>
            <w:tcW w:w="3923" w:type="pct"/>
            <w:shd w:val="clear" w:color="auto" w:fill="auto"/>
            <w:vAlign w:val="center"/>
          </w:tcPr>
          <w:p w14:paraId="3455553A"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Equipo de Defensa y Seguridad</w:t>
            </w:r>
          </w:p>
        </w:tc>
        <w:tc>
          <w:tcPr>
            <w:tcW w:w="1077" w:type="pct"/>
            <w:shd w:val="clear" w:color="auto" w:fill="auto"/>
            <w:vAlign w:val="center"/>
          </w:tcPr>
          <w:p w14:paraId="48B36910" w14:textId="717AB5BA"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78FA2EE5" w14:textId="77777777" w:rsidTr="005B3224">
        <w:trPr>
          <w:trHeight w:hRule="exact" w:val="323"/>
        </w:trPr>
        <w:tc>
          <w:tcPr>
            <w:tcW w:w="3923" w:type="pct"/>
            <w:shd w:val="clear" w:color="auto" w:fill="auto"/>
            <w:vAlign w:val="center"/>
          </w:tcPr>
          <w:p w14:paraId="12C293F9"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Maquinaria, Otros Equipos y Herramientas</w:t>
            </w:r>
          </w:p>
        </w:tc>
        <w:tc>
          <w:tcPr>
            <w:tcW w:w="1077" w:type="pct"/>
            <w:shd w:val="clear" w:color="auto" w:fill="auto"/>
            <w:vAlign w:val="center"/>
          </w:tcPr>
          <w:p w14:paraId="4DB37772" w14:textId="363397D4"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1,472.90</w:t>
            </w:r>
          </w:p>
        </w:tc>
      </w:tr>
      <w:tr w:rsidR="008672DA" w:rsidRPr="008672DA" w14:paraId="50214371" w14:textId="77777777" w:rsidTr="005B3224">
        <w:trPr>
          <w:trHeight w:hRule="exact" w:val="327"/>
        </w:trPr>
        <w:tc>
          <w:tcPr>
            <w:tcW w:w="3923" w:type="pct"/>
            <w:shd w:val="clear" w:color="auto" w:fill="auto"/>
            <w:vAlign w:val="center"/>
          </w:tcPr>
          <w:p w14:paraId="30E60945"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Activos Biológicos</w:t>
            </w:r>
          </w:p>
        </w:tc>
        <w:tc>
          <w:tcPr>
            <w:tcW w:w="1077" w:type="pct"/>
            <w:shd w:val="clear" w:color="auto" w:fill="auto"/>
            <w:vAlign w:val="center"/>
          </w:tcPr>
          <w:p w14:paraId="03FE5C22" w14:textId="478A64FB"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4D61822B" w14:textId="77777777" w:rsidTr="005B3224">
        <w:trPr>
          <w:trHeight w:hRule="exact" w:val="332"/>
        </w:trPr>
        <w:tc>
          <w:tcPr>
            <w:tcW w:w="3923" w:type="pct"/>
            <w:shd w:val="clear" w:color="auto" w:fill="auto"/>
            <w:vAlign w:val="center"/>
          </w:tcPr>
          <w:p w14:paraId="27251DA5"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Bienes Inmuebles</w:t>
            </w:r>
          </w:p>
        </w:tc>
        <w:tc>
          <w:tcPr>
            <w:tcW w:w="1077" w:type="pct"/>
            <w:shd w:val="clear" w:color="auto" w:fill="auto"/>
            <w:vAlign w:val="center"/>
          </w:tcPr>
          <w:p w14:paraId="55EF0361" w14:textId="2F3189FD"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732213E3" w14:textId="77777777" w:rsidTr="005B3224">
        <w:trPr>
          <w:trHeight w:hRule="exact" w:val="321"/>
        </w:trPr>
        <w:tc>
          <w:tcPr>
            <w:tcW w:w="3923" w:type="pct"/>
            <w:shd w:val="clear" w:color="auto" w:fill="auto"/>
            <w:vAlign w:val="center"/>
          </w:tcPr>
          <w:p w14:paraId="30CB94F9"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Activos Intangibles</w:t>
            </w:r>
          </w:p>
        </w:tc>
        <w:tc>
          <w:tcPr>
            <w:tcW w:w="1077" w:type="pct"/>
            <w:shd w:val="clear" w:color="auto" w:fill="auto"/>
            <w:vAlign w:val="center"/>
          </w:tcPr>
          <w:p w14:paraId="0D1ED6C6" w14:textId="48C2BA92"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36B024D4" w14:textId="77777777" w:rsidTr="005B3224">
        <w:trPr>
          <w:trHeight w:hRule="exact" w:val="325"/>
        </w:trPr>
        <w:tc>
          <w:tcPr>
            <w:tcW w:w="3923" w:type="pct"/>
            <w:shd w:val="clear" w:color="auto" w:fill="auto"/>
            <w:vAlign w:val="center"/>
          </w:tcPr>
          <w:p w14:paraId="7D61E0E0"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Obra Pública en Bienes de Dominio Público</w:t>
            </w:r>
          </w:p>
        </w:tc>
        <w:tc>
          <w:tcPr>
            <w:tcW w:w="1077" w:type="pct"/>
            <w:shd w:val="clear" w:color="auto" w:fill="auto"/>
            <w:vAlign w:val="center"/>
          </w:tcPr>
          <w:p w14:paraId="2EFCE37E" w14:textId="24476BB6"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43B63B5C" w14:textId="77777777" w:rsidTr="005B3224">
        <w:trPr>
          <w:trHeight w:hRule="exact" w:val="313"/>
        </w:trPr>
        <w:tc>
          <w:tcPr>
            <w:tcW w:w="3923" w:type="pct"/>
            <w:shd w:val="clear" w:color="auto" w:fill="auto"/>
            <w:vAlign w:val="center"/>
          </w:tcPr>
          <w:p w14:paraId="1E819A81"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Obra Pública en Bienes Propios</w:t>
            </w:r>
          </w:p>
        </w:tc>
        <w:tc>
          <w:tcPr>
            <w:tcW w:w="1077" w:type="pct"/>
            <w:shd w:val="clear" w:color="auto" w:fill="auto"/>
            <w:vAlign w:val="center"/>
          </w:tcPr>
          <w:p w14:paraId="6D111742" w14:textId="49500A85"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1,372,286.31</w:t>
            </w:r>
          </w:p>
        </w:tc>
      </w:tr>
      <w:tr w:rsidR="008672DA" w:rsidRPr="008672DA" w14:paraId="1CCE6D29" w14:textId="77777777" w:rsidTr="005B3224">
        <w:trPr>
          <w:trHeight w:hRule="exact" w:val="334"/>
        </w:trPr>
        <w:tc>
          <w:tcPr>
            <w:tcW w:w="3923" w:type="pct"/>
            <w:shd w:val="clear" w:color="auto" w:fill="auto"/>
            <w:vAlign w:val="center"/>
          </w:tcPr>
          <w:p w14:paraId="410FFFFB"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Acciones y Participaciones de Capital</w:t>
            </w:r>
          </w:p>
        </w:tc>
        <w:tc>
          <w:tcPr>
            <w:tcW w:w="1077" w:type="pct"/>
            <w:shd w:val="clear" w:color="auto" w:fill="auto"/>
            <w:vAlign w:val="center"/>
          </w:tcPr>
          <w:p w14:paraId="1DDC0592" w14:textId="7AB4BFC6"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51B84BDC" w14:textId="77777777" w:rsidTr="005B3224">
        <w:trPr>
          <w:trHeight w:hRule="exact" w:val="339"/>
        </w:trPr>
        <w:tc>
          <w:tcPr>
            <w:tcW w:w="3923" w:type="pct"/>
            <w:shd w:val="clear" w:color="auto" w:fill="auto"/>
            <w:vAlign w:val="center"/>
          </w:tcPr>
          <w:p w14:paraId="363E7D6F"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Compra de Títulos y Valores</w:t>
            </w:r>
          </w:p>
        </w:tc>
        <w:tc>
          <w:tcPr>
            <w:tcW w:w="1077" w:type="pct"/>
            <w:shd w:val="clear" w:color="auto" w:fill="auto"/>
            <w:vAlign w:val="center"/>
          </w:tcPr>
          <w:p w14:paraId="165EE65D" w14:textId="070564EA"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264EC1E5" w14:textId="77777777" w:rsidTr="005B3224">
        <w:trPr>
          <w:trHeight w:hRule="exact" w:val="311"/>
        </w:trPr>
        <w:tc>
          <w:tcPr>
            <w:tcW w:w="3923" w:type="pct"/>
            <w:shd w:val="clear" w:color="auto" w:fill="auto"/>
            <w:vAlign w:val="center"/>
          </w:tcPr>
          <w:p w14:paraId="26431B1A"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Concesión de Préstamos</w:t>
            </w:r>
          </w:p>
        </w:tc>
        <w:tc>
          <w:tcPr>
            <w:tcW w:w="1077" w:type="pct"/>
            <w:shd w:val="clear" w:color="auto" w:fill="auto"/>
            <w:vAlign w:val="center"/>
          </w:tcPr>
          <w:p w14:paraId="777388A9" w14:textId="1A2DD366"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66B22882" w14:textId="77777777" w:rsidTr="005B3224">
        <w:trPr>
          <w:trHeight w:hRule="exact" w:val="332"/>
        </w:trPr>
        <w:tc>
          <w:tcPr>
            <w:tcW w:w="3923" w:type="pct"/>
            <w:shd w:val="clear" w:color="auto" w:fill="auto"/>
            <w:vAlign w:val="center"/>
          </w:tcPr>
          <w:p w14:paraId="36712377"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Inversiones en Fideicomisos, Mandatos y Otros Análogos</w:t>
            </w:r>
          </w:p>
        </w:tc>
        <w:tc>
          <w:tcPr>
            <w:tcW w:w="1077" w:type="pct"/>
            <w:shd w:val="clear" w:color="auto" w:fill="auto"/>
            <w:vAlign w:val="center"/>
          </w:tcPr>
          <w:p w14:paraId="2D6A6BB1" w14:textId="264D0A34"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6FA1FA11" w14:textId="77777777" w:rsidTr="005B3224">
        <w:trPr>
          <w:trHeight w:hRule="exact" w:val="321"/>
        </w:trPr>
        <w:tc>
          <w:tcPr>
            <w:tcW w:w="3923" w:type="pct"/>
            <w:shd w:val="clear" w:color="auto" w:fill="auto"/>
            <w:vAlign w:val="center"/>
          </w:tcPr>
          <w:p w14:paraId="5BC900CE"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Provisiones para Contingencias y Otras Erogaciones Especiales</w:t>
            </w:r>
          </w:p>
        </w:tc>
        <w:tc>
          <w:tcPr>
            <w:tcW w:w="1077" w:type="pct"/>
            <w:shd w:val="clear" w:color="auto" w:fill="auto"/>
            <w:vAlign w:val="center"/>
          </w:tcPr>
          <w:p w14:paraId="4930C929" w14:textId="05A3FEB8"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51C4A3FC" w14:textId="77777777" w:rsidTr="005B3224">
        <w:trPr>
          <w:trHeight w:hRule="exact" w:val="325"/>
        </w:trPr>
        <w:tc>
          <w:tcPr>
            <w:tcW w:w="3923" w:type="pct"/>
            <w:shd w:val="clear" w:color="auto" w:fill="auto"/>
            <w:vAlign w:val="center"/>
          </w:tcPr>
          <w:p w14:paraId="340345A7"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Amortización de la Deuda Pública</w:t>
            </w:r>
          </w:p>
        </w:tc>
        <w:tc>
          <w:tcPr>
            <w:tcW w:w="1077" w:type="pct"/>
            <w:shd w:val="clear" w:color="auto" w:fill="auto"/>
            <w:vAlign w:val="center"/>
          </w:tcPr>
          <w:p w14:paraId="7C93EBA9" w14:textId="12B05C0E"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77862932" w14:textId="77777777" w:rsidTr="005B3224">
        <w:trPr>
          <w:trHeight w:hRule="exact" w:val="329"/>
        </w:trPr>
        <w:tc>
          <w:tcPr>
            <w:tcW w:w="3923" w:type="pct"/>
            <w:shd w:val="clear" w:color="auto" w:fill="auto"/>
            <w:vAlign w:val="center"/>
          </w:tcPr>
          <w:p w14:paraId="7FD3E278"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Adeudos de Ejercicios Fiscales Anteriores (ADEFAS)</w:t>
            </w:r>
          </w:p>
        </w:tc>
        <w:tc>
          <w:tcPr>
            <w:tcW w:w="1077" w:type="pct"/>
            <w:shd w:val="clear" w:color="auto" w:fill="auto"/>
            <w:vAlign w:val="center"/>
          </w:tcPr>
          <w:p w14:paraId="7EA41352" w14:textId="23289FE3"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1,784,183.30</w:t>
            </w:r>
          </w:p>
        </w:tc>
      </w:tr>
      <w:tr w:rsidR="008672DA" w:rsidRPr="008672DA" w14:paraId="62B5554F" w14:textId="77777777" w:rsidTr="005B3224">
        <w:trPr>
          <w:trHeight w:hRule="exact" w:val="317"/>
        </w:trPr>
        <w:tc>
          <w:tcPr>
            <w:tcW w:w="3923" w:type="pct"/>
            <w:shd w:val="clear" w:color="auto" w:fill="auto"/>
            <w:vAlign w:val="center"/>
          </w:tcPr>
          <w:p w14:paraId="70E75F78"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Otros Egresos Presupuestarios No Contables</w:t>
            </w:r>
          </w:p>
        </w:tc>
        <w:tc>
          <w:tcPr>
            <w:tcW w:w="1077" w:type="pct"/>
            <w:shd w:val="clear" w:color="auto" w:fill="auto"/>
            <w:vAlign w:val="center"/>
          </w:tcPr>
          <w:p w14:paraId="7746659E" w14:textId="369671EB"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7BDDF55A" w14:textId="77777777" w:rsidTr="005B3224">
        <w:trPr>
          <w:trHeight w:hRule="exact" w:val="323"/>
        </w:trPr>
        <w:tc>
          <w:tcPr>
            <w:tcW w:w="3923" w:type="pct"/>
            <w:shd w:val="clear" w:color="auto" w:fill="auto"/>
            <w:vAlign w:val="center"/>
          </w:tcPr>
          <w:p w14:paraId="61969BBA" w14:textId="77777777" w:rsidR="008672DA" w:rsidRPr="005B3224" w:rsidRDefault="008672DA" w:rsidP="005B3224">
            <w:pPr>
              <w:spacing w:after="0" w:line="240" w:lineRule="auto"/>
              <w:rPr>
                <w:rFonts w:ascii="Arial" w:hAnsi="Arial" w:cs="Arial"/>
                <w:b/>
                <w:sz w:val="16"/>
                <w:szCs w:val="16"/>
              </w:rPr>
            </w:pPr>
            <w:r w:rsidRPr="005B3224">
              <w:rPr>
                <w:rFonts w:ascii="Arial" w:hAnsi="Arial" w:cs="Arial"/>
                <w:b/>
                <w:bCs/>
                <w:sz w:val="16"/>
                <w:szCs w:val="16"/>
              </w:rPr>
              <w:t>3. Más Gastos Contables No Presupuestarios</w:t>
            </w:r>
          </w:p>
        </w:tc>
        <w:tc>
          <w:tcPr>
            <w:tcW w:w="1077" w:type="pct"/>
            <w:shd w:val="clear" w:color="auto" w:fill="auto"/>
            <w:vAlign w:val="center"/>
          </w:tcPr>
          <w:p w14:paraId="69E11B37" w14:textId="0AF09053" w:rsidR="008672DA" w:rsidRPr="005B3224" w:rsidRDefault="006B302C" w:rsidP="005B3224">
            <w:pPr>
              <w:spacing w:after="0" w:line="240" w:lineRule="auto"/>
              <w:jc w:val="right"/>
              <w:rPr>
                <w:rFonts w:ascii="Arial" w:hAnsi="Arial" w:cs="Arial"/>
                <w:b/>
                <w:sz w:val="16"/>
                <w:szCs w:val="16"/>
              </w:rPr>
            </w:pPr>
            <w:r>
              <w:rPr>
                <w:rFonts w:ascii="Arial" w:hAnsi="Arial" w:cs="Arial"/>
                <w:b/>
                <w:bCs/>
                <w:sz w:val="16"/>
                <w:szCs w:val="16"/>
              </w:rPr>
              <w:t>238,927.48</w:t>
            </w:r>
          </w:p>
        </w:tc>
      </w:tr>
      <w:tr w:rsidR="008672DA" w:rsidRPr="008672DA" w14:paraId="34C1950A" w14:textId="77777777" w:rsidTr="005B3224">
        <w:trPr>
          <w:trHeight w:hRule="exact" w:val="327"/>
        </w:trPr>
        <w:tc>
          <w:tcPr>
            <w:tcW w:w="3923" w:type="pct"/>
            <w:shd w:val="clear" w:color="auto" w:fill="auto"/>
            <w:vAlign w:val="center"/>
          </w:tcPr>
          <w:p w14:paraId="0D1A7EE0"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Estimaciones, Depreciaciones, Deterioros, Obsolescencia y Amortizaciones</w:t>
            </w:r>
          </w:p>
        </w:tc>
        <w:tc>
          <w:tcPr>
            <w:tcW w:w="1077" w:type="pct"/>
            <w:shd w:val="clear" w:color="auto" w:fill="auto"/>
            <w:vAlign w:val="center"/>
          </w:tcPr>
          <w:p w14:paraId="4C82108B" w14:textId="77019F8B"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236,454.39</w:t>
            </w:r>
          </w:p>
        </w:tc>
      </w:tr>
      <w:tr w:rsidR="008672DA" w:rsidRPr="008672DA" w14:paraId="18DCD0B9" w14:textId="77777777" w:rsidTr="005B3224">
        <w:trPr>
          <w:trHeight w:hRule="exact" w:val="315"/>
        </w:trPr>
        <w:tc>
          <w:tcPr>
            <w:tcW w:w="3923" w:type="pct"/>
            <w:shd w:val="clear" w:color="auto" w:fill="auto"/>
            <w:vAlign w:val="center"/>
          </w:tcPr>
          <w:p w14:paraId="017F73BC"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Provisiones</w:t>
            </w:r>
          </w:p>
        </w:tc>
        <w:tc>
          <w:tcPr>
            <w:tcW w:w="1077" w:type="pct"/>
            <w:shd w:val="clear" w:color="auto" w:fill="auto"/>
            <w:vAlign w:val="center"/>
          </w:tcPr>
          <w:p w14:paraId="11879145" w14:textId="27DFCD8F"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00D42BB4" w14:textId="77777777" w:rsidTr="005B3224">
        <w:trPr>
          <w:trHeight w:hRule="exact" w:val="321"/>
        </w:trPr>
        <w:tc>
          <w:tcPr>
            <w:tcW w:w="3923" w:type="pct"/>
            <w:shd w:val="clear" w:color="auto" w:fill="auto"/>
            <w:vAlign w:val="center"/>
          </w:tcPr>
          <w:p w14:paraId="6A400137"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Disminución de Inventarios</w:t>
            </w:r>
          </w:p>
        </w:tc>
        <w:tc>
          <w:tcPr>
            <w:tcW w:w="1077" w:type="pct"/>
            <w:shd w:val="clear" w:color="auto" w:fill="auto"/>
            <w:vAlign w:val="center"/>
          </w:tcPr>
          <w:p w14:paraId="347B7F6C" w14:textId="61AD9516"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43EC6A6C" w14:textId="77777777" w:rsidTr="005B3224">
        <w:trPr>
          <w:trHeight w:hRule="exact" w:val="309"/>
        </w:trPr>
        <w:tc>
          <w:tcPr>
            <w:tcW w:w="3923" w:type="pct"/>
            <w:shd w:val="clear" w:color="auto" w:fill="auto"/>
            <w:vAlign w:val="center"/>
          </w:tcPr>
          <w:p w14:paraId="669D4738"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Aumento por Insuficiencia de Estimaciones por Pérdida o Deterioro u Obsolescencia</w:t>
            </w:r>
          </w:p>
        </w:tc>
        <w:tc>
          <w:tcPr>
            <w:tcW w:w="1077" w:type="pct"/>
            <w:shd w:val="clear" w:color="auto" w:fill="auto"/>
            <w:vAlign w:val="center"/>
          </w:tcPr>
          <w:p w14:paraId="3AC21D57" w14:textId="054B233D"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3F6DF45A" w14:textId="77777777" w:rsidTr="005B3224">
        <w:trPr>
          <w:trHeight w:hRule="exact" w:val="329"/>
        </w:trPr>
        <w:tc>
          <w:tcPr>
            <w:tcW w:w="3923" w:type="pct"/>
            <w:shd w:val="clear" w:color="auto" w:fill="auto"/>
            <w:vAlign w:val="center"/>
          </w:tcPr>
          <w:p w14:paraId="5FBB8693"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Aumento por Insuficiencia de Provisiones</w:t>
            </w:r>
          </w:p>
        </w:tc>
        <w:tc>
          <w:tcPr>
            <w:tcW w:w="1077" w:type="pct"/>
            <w:shd w:val="clear" w:color="auto" w:fill="auto"/>
            <w:vAlign w:val="center"/>
          </w:tcPr>
          <w:p w14:paraId="3826B156" w14:textId="04C60E3F"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1A0FFB49" w14:textId="77777777" w:rsidTr="005B3224">
        <w:trPr>
          <w:trHeight w:hRule="exact" w:val="334"/>
        </w:trPr>
        <w:tc>
          <w:tcPr>
            <w:tcW w:w="3923" w:type="pct"/>
            <w:shd w:val="clear" w:color="auto" w:fill="auto"/>
            <w:vAlign w:val="center"/>
          </w:tcPr>
          <w:p w14:paraId="7843FECD"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lastRenderedPageBreak/>
              <w:t>Otros Gastos</w:t>
            </w:r>
          </w:p>
        </w:tc>
        <w:tc>
          <w:tcPr>
            <w:tcW w:w="1077" w:type="pct"/>
            <w:shd w:val="clear" w:color="auto" w:fill="auto"/>
            <w:vAlign w:val="center"/>
          </w:tcPr>
          <w:p w14:paraId="63930411" w14:textId="47E3554D"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2,473.09</w:t>
            </w:r>
          </w:p>
        </w:tc>
      </w:tr>
      <w:tr w:rsidR="008672DA" w:rsidRPr="008672DA" w14:paraId="5476B7C8" w14:textId="77777777" w:rsidTr="005B3224">
        <w:trPr>
          <w:trHeight w:hRule="exact" w:val="323"/>
        </w:trPr>
        <w:tc>
          <w:tcPr>
            <w:tcW w:w="3923" w:type="pct"/>
            <w:shd w:val="clear" w:color="auto" w:fill="auto"/>
            <w:vAlign w:val="center"/>
          </w:tcPr>
          <w:p w14:paraId="7227E3B4" w14:textId="77777777" w:rsidR="008672DA" w:rsidRPr="005B3224" w:rsidRDefault="008672DA" w:rsidP="005B3224">
            <w:pPr>
              <w:spacing w:after="0" w:line="240" w:lineRule="auto"/>
              <w:ind w:left="708"/>
              <w:rPr>
                <w:rFonts w:ascii="Arial" w:hAnsi="Arial" w:cs="Arial"/>
                <w:sz w:val="16"/>
                <w:szCs w:val="16"/>
              </w:rPr>
            </w:pPr>
            <w:r w:rsidRPr="005B3224">
              <w:rPr>
                <w:rFonts w:ascii="Arial" w:hAnsi="Arial" w:cs="Arial"/>
                <w:sz w:val="16"/>
                <w:szCs w:val="16"/>
              </w:rPr>
              <w:t>Otros Gastos Contables No Presupuestarios</w:t>
            </w:r>
          </w:p>
        </w:tc>
        <w:tc>
          <w:tcPr>
            <w:tcW w:w="1077" w:type="pct"/>
            <w:shd w:val="clear" w:color="auto" w:fill="auto"/>
            <w:vAlign w:val="center"/>
          </w:tcPr>
          <w:p w14:paraId="7F575577" w14:textId="4B8FE45F" w:rsidR="008672DA" w:rsidRPr="005B3224" w:rsidRDefault="006B302C" w:rsidP="005B3224">
            <w:pPr>
              <w:spacing w:after="0" w:line="240" w:lineRule="auto"/>
              <w:jc w:val="right"/>
              <w:rPr>
                <w:rFonts w:ascii="Arial" w:hAnsi="Arial" w:cs="Arial"/>
                <w:sz w:val="16"/>
                <w:szCs w:val="16"/>
              </w:rPr>
            </w:pPr>
            <w:r>
              <w:rPr>
                <w:rFonts w:ascii="Arial" w:hAnsi="Arial" w:cs="Arial"/>
                <w:sz w:val="16"/>
                <w:szCs w:val="16"/>
              </w:rPr>
              <w:t>0.00</w:t>
            </w:r>
          </w:p>
        </w:tc>
      </w:tr>
      <w:tr w:rsidR="008672DA" w:rsidRPr="008672DA" w14:paraId="7626914E" w14:textId="77777777" w:rsidTr="005B3224">
        <w:trPr>
          <w:trHeight w:hRule="exact" w:val="327"/>
        </w:trPr>
        <w:tc>
          <w:tcPr>
            <w:tcW w:w="3923" w:type="pct"/>
            <w:shd w:val="clear" w:color="auto" w:fill="auto"/>
            <w:vAlign w:val="center"/>
          </w:tcPr>
          <w:p w14:paraId="69754FBE" w14:textId="77777777" w:rsidR="008672DA" w:rsidRPr="005B3224" w:rsidRDefault="008672DA" w:rsidP="005B3224">
            <w:pPr>
              <w:spacing w:after="0" w:line="240" w:lineRule="auto"/>
              <w:rPr>
                <w:rFonts w:ascii="Arial" w:hAnsi="Arial" w:cs="Arial"/>
                <w:b/>
                <w:sz w:val="16"/>
                <w:szCs w:val="16"/>
              </w:rPr>
            </w:pPr>
            <w:r w:rsidRPr="005B3224">
              <w:rPr>
                <w:rFonts w:ascii="Arial" w:hAnsi="Arial" w:cs="Arial"/>
                <w:b/>
                <w:bCs/>
                <w:sz w:val="16"/>
                <w:szCs w:val="16"/>
              </w:rPr>
              <w:t>4. Total de Gastos Contables</w:t>
            </w:r>
          </w:p>
        </w:tc>
        <w:tc>
          <w:tcPr>
            <w:tcW w:w="1077" w:type="pct"/>
            <w:shd w:val="clear" w:color="auto" w:fill="auto"/>
            <w:vAlign w:val="center"/>
          </w:tcPr>
          <w:p w14:paraId="54810EEE" w14:textId="6125AF19" w:rsidR="008672DA" w:rsidRPr="005B3224" w:rsidRDefault="006B302C" w:rsidP="005B3224">
            <w:pPr>
              <w:spacing w:after="0" w:line="240" w:lineRule="auto"/>
              <w:jc w:val="right"/>
              <w:rPr>
                <w:rFonts w:ascii="Arial" w:hAnsi="Arial" w:cs="Arial"/>
                <w:b/>
                <w:sz w:val="16"/>
                <w:szCs w:val="16"/>
              </w:rPr>
            </w:pPr>
            <w:r>
              <w:rPr>
                <w:rFonts w:ascii="Arial" w:hAnsi="Arial" w:cs="Arial"/>
                <w:b/>
                <w:bCs/>
                <w:sz w:val="16"/>
                <w:szCs w:val="16"/>
              </w:rPr>
              <w:t>49,313,583.12</w:t>
            </w:r>
          </w:p>
        </w:tc>
      </w:tr>
    </w:tbl>
    <w:p w14:paraId="40A15D2A" w14:textId="77777777" w:rsidR="008672DA" w:rsidRPr="008672DA" w:rsidRDefault="008672DA" w:rsidP="008672DA">
      <w:pPr>
        <w:spacing w:after="0"/>
        <w:rPr>
          <w:rFonts w:ascii="Arial" w:hAnsi="Arial" w:cs="Arial"/>
          <w:b/>
          <w:sz w:val="20"/>
          <w:szCs w:val="20"/>
        </w:rPr>
      </w:pPr>
    </w:p>
    <w:p w14:paraId="0B318E84" w14:textId="77777777" w:rsidR="008672DA" w:rsidRPr="008672DA" w:rsidRDefault="008672DA" w:rsidP="008672DA">
      <w:pPr>
        <w:spacing w:after="0"/>
        <w:rPr>
          <w:rFonts w:ascii="Arial" w:hAnsi="Arial" w:cs="Arial"/>
          <w:b/>
          <w:sz w:val="20"/>
          <w:szCs w:val="20"/>
        </w:rPr>
      </w:pPr>
    </w:p>
    <w:p w14:paraId="07352211" w14:textId="49B6F12A" w:rsidR="008672DA" w:rsidRPr="008B35BF" w:rsidRDefault="008672DA" w:rsidP="008B35BF">
      <w:pPr>
        <w:pStyle w:val="Prrafodelista"/>
        <w:numPr>
          <w:ilvl w:val="0"/>
          <w:numId w:val="19"/>
        </w:numPr>
        <w:spacing w:before="240"/>
        <w:jc w:val="center"/>
        <w:rPr>
          <w:rFonts w:ascii="Arial" w:hAnsi="Arial" w:cs="Arial"/>
          <w:b/>
          <w:sz w:val="24"/>
          <w:szCs w:val="24"/>
        </w:rPr>
      </w:pPr>
      <w:r w:rsidRPr="008B35BF">
        <w:rPr>
          <w:rFonts w:ascii="Arial" w:hAnsi="Arial" w:cs="Arial"/>
          <w:b/>
          <w:sz w:val="24"/>
          <w:szCs w:val="24"/>
        </w:rPr>
        <w:t>NOTAS DE MEMORIA (CUENTAS DE ORDEN)</w:t>
      </w:r>
    </w:p>
    <w:p w14:paraId="41E6AE3B" w14:textId="77777777" w:rsidR="008B35BF" w:rsidRPr="008B35BF" w:rsidRDefault="008B35BF" w:rsidP="008B35BF">
      <w:pPr>
        <w:pStyle w:val="Prrafodelista"/>
        <w:spacing w:before="240"/>
        <w:rPr>
          <w:rFonts w:ascii="Arial" w:hAnsi="Arial" w:cs="Arial"/>
          <w:b/>
          <w:sz w:val="24"/>
          <w:szCs w:val="24"/>
        </w:rPr>
      </w:pPr>
    </w:p>
    <w:p w14:paraId="1C689DED"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En las Notas de Memoria se consideran dos géneros de cuentas como son: las Cuentas de Orden Contables y las Cuentas de Orden Presupuestarias.</w:t>
      </w:r>
    </w:p>
    <w:p w14:paraId="747F45F7" w14:textId="77777777" w:rsidR="008672DA" w:rsidRPr="008672DA" w:rsidRDefault="008672DA" w:rsidP="008672DA">
      <w:pPr>
        <w:spacing w:before="240"/>
        <w:jc w:val="both"/>
        <w:rPr>
          <w:rFonts w:ascii="Arial" w:hAnsi="Arial" w:cs="Arial"/>
          <w:b/>
          <w:sz w:val="24"/>
          <w:szCs w:val="24"/>
        </w:rPr>
      </w:pPr>
      <w:r w:rsidRPr="008672DA">
        <w:rPr>
          <w:rFonts w:ascii="Arial" w:hAnsi="Arial" w:cs="Arial"/>
          <w:b/>
          <w:sz w:val="24"/>
          <w:szCs w:val="24"/>
        </w:rPr>
        <w:t>CUENTAS DE ORDEN CONTABLES</w:t>
      </w:r>
    </w:p>
    <w:p w14:paraId="51AC0FC3"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683A2A2E" w14:textId="77777777" w:rsidR="008672DA" w:rsidRPr="008672DA" w:rsidRDefault="008672DA" w:rsidP="008672DA">
      <w:pPr>
        <w:spacing w:before="240"/>
        <w:jc w:val="both"/>
        <w:rPr>
          <w:rFonts w:ascii="Arial" w:hAnsi="Arial" w:cs="Arial"/>
          <w:sz w:val="24"/>
          <w:szCs w:val="24"/>
        </w:rPr>
      </w:pPr>
      <w:r w:rsidRPr="008672DA">
        <w:rPr>
          <w:rFonts w:ascii="Arial" w:hAnsi="Arial" w:cs="Arial"/>
          <w:b/>
          <w:sz w:val="24"/>
          <w:szCs w:val="24"/>
        </w:rPr>
        <w:t>CUENTAS DE ORDEN PRESUPUESTARIAS</w:t>
      </w:r>
    </w:p>
    <w:p w14:paraId="1A7127D1"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Representan el importe de las operaciones presupuestarias que afectan la Ley de Ingresos y el Presupuesto de Egresos. </w:t>
      </w:r>
    </w:p>
    <w:p w14:paraId="02112F22" w14:textId="77777777" w:rsidR="008672DA" w:rsidRPr="008672DA" w:rsidRDefault="008672DA" w:rsidP="008672DA">
      <w:pPr>
        <w:spacing w:before="240"/>
        <w:jc w:val="both"/>
        <w:rPr>
          <w:rFonts w:ascii="Arial" w:hAnsi="Arial" w:cs="Arial"/>
          <w:sz w:val="20"/>
          <w:szCs w:val="20"/>
        </w:rPr>
      </w:pPr>
      <w:r w:rsidRPr="008672DA">
        <w:rPr>
          <w:rFonts w:ascii="Arial" w:hAnsi="Arial" w:cs="Arial"/>
          <w:b/>
          <w:sz w:val="20"/>
          <w:szCs w:val="20"/>
        </w:rPr>
        <w:t>LEY DE INGRESOS</w:t>
      </w:r>
    </w:p>
    <w:p w14:paraId="6849D349" w14:textId="77777777" w:rsidR="008672DA" w:rsidRPr="008672DA" w:rsidRDefault="008672DA" w:rsidP="008672DA">
      <w:pPr>
        <w:spacing w:before="240"/>
        <w:jc w:val="both"/>
        <w:rPr>
          <w:rFonts w:ascii="Arial" w:hAnsi="Arial" w:cs="Arial"/>
          <w:sz w:val="20"/>
          <w:szCs w:val="20"/>
          <w:lang w:eastAsia="es-ES"/>
        </w:rPr>
      </w:pPr>
      <w:r w:rsidRPr="008672DA">
        <w:rPr>
          <w:rFonts w:ascii="Arial" w:hAnsi="Arial" w:cs="Arial"/>
          <w:sz w:val="20"/>
          <w:szCs w:val="20"/>
          <w:lang w:eastAsia="es-ES"/>
        </w:rPr>
        <w:t>Esta ley tiene por finalidad registrar, a partir de la Ley y a través de los rubros que la componen las operaciones de ingresos del período.</w:t>
      </w:r>
    </w:p>
    <w:p w14:paraId="733B909A" w14:textId="7DECDC26"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8.1.1 En la cuenta de </w:t>
      </w:r>
      <w:r w:rsidRPr="008672DA">
        <w:rPr>
          <w:rFonts w:ascii="Arial" w:hAnsi="Arial" w:cs="Arial"/>
          <w:b/>
          <w:sz w:val="20"/>
          <w:szCs w:val="20"/>
        </w:rPr>
        <w:t>LEY DE INGRESOS ESTIMADA;</w:t>
      </w:r>
      <w:r w:rsidRPr="008672DA">
        <w:rPr>
          <w:rFonts w:ascii="Arial" w:hAnsi="Arial" w:cs="Arial"/>
          <w:sz w:val="20"/>
          <w:szCs w:val="20"/>
        </w:rPr>
        <w:t xml:space="preserve"> se refleja un saldo por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51,450,465.24</w:t>
      </w:r>
      <w:r w:rsidRPr="008672DA">
        <w:rPr>
          <w:rFonts w:ascii="Arial" w:hAnsi="Arial" w:cs="Arial"/>
          <w:b/>
          <w:bCs/>
          <w:sz w:val="20"/>
          <w:szCs w:val="20"/>
        </w:rPr>
        <w:t xml:space="preserve"> (</w:t>
      </w:r>
      <w:r w:rsidR="006B302C">
        <w:rPr>
          <w:rFonts w:ascii="Arial" w:hAnsi="Arial" w:cs="Arial"/>
          <w:b/>
          <w:bCs/>
          <w:sz w:val="20"/>
          <w:szCs w:val="20"/>
        </w:rPr>
        <w:t>Cincuenta y Un Millones Cuatrocientos Cincuenta Mil Cuatrocientos Sesenta y Cinco Pesos 24/100 M.N.</w:t>
      </w:r>
      <w:r w:rsidRPr="008672DA">
        <w:rPr>
          <w:rFonts w:ascii="Arial" w:hAnsi="Arial" w:cs="Arial"/>
          <w:b/>
          <w:bCs/>
          <w:sz w:val="20"/>
          <w:szCs w:val="20"/>
        </w:rPr>
        <w:t>)</w:t>
      </w:r>
      <w:r w:rsidRPr="008672DA">
        <w:rPr>
          <w:rFonts w:ascii="Arial" w:eastAsia="Times New Roman" w:hAnsi="Arial" w:cs="Arial"/>
          <w:bCs/>
          <w:sz w:val="20"/>
          <w:szCs w:val="20"/>
          <w:lang w:eastAsia="es-MX"/>
        </w:rPr>
        <w:t>, monto que se conforma d</w:t>
      </w:r>
      <w:r w:rsidRPr="008672DA">
        <w:rPr>
          <w:rFonts w:ascii="Arial" w:hAnsi="Arial" w:cs="Arial"/>
          <w:sz w:val="20"/>
          <w:szCs w:val="20"/>
        </w:rPr>
        <w:t xml:space="preserve">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w:t>
      </w:r>
    </w:p>
    <w:p w14:paraId="35FA6EF6" w14:textId="148949D4"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8.1.3 La cuenta de </w:t>
      </w:r>
      <w:r w:rsidRPr="008672DA">
        <w:rPr>
          <w:rFonts w:ascii="Arial" w:hAnsi="Arial" w:cs="Arial"/>
          <w:b/>
          <w:sz w:val="20"/>
          <w:szCs w:val="20"/>
        </w:rPr>
        <w:t>MODIFICACIONES A LA LEY DE INGRESOS ESTIMADA;</w:t>
      </w:r>
      <w:r w:rsidRPr="008672DA">
        <w:rPr>
          <w:rFonts w:ascii="Arial" w:hAnsi="Arial" w:cs="Arial"/>
          <w:sz w:val="20"/>
          <w:szCs w:val="20"/>
        </w:rPr>
        <w:t xml:space="preserve"> registra un saldo por un importe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3,015,502.99</w:t>
      </w:r>
      <w:r w:rsidRPr="008672DA">
        <w:rPr>
          <w:rFonts w:ascii="Arial" w:hAnsi="Arial" w:cs="Arial"/>
          <w:b/>
          <w:bCs/>
          <w:sz w:val="20"/>
          <w:szCs w:val="20"/>
        </w:rPr>
        <w:t xml:space="preserve"> (</w:t>
      </w:r>
      <w:r w:rsidR="006B302C">
        <w:rPr>
          <w:rFonts w:ascii="Arial" w:hAnsi="Arial" w:cs="Arial"/>
          <w:b/>
          <w:bCs/>
          <w:sz w:val="20"/>
          <w:szCs w:val="20"/>
        </w:rPr>
        <w:t xml:space="preserve">Tres Millones Quince Mil Quinientos Dos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99/100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en el cual se concentra</w:t>
      </w:r>
      <w:r w:rsidRPr="008672DA">
        <w:rPr>
          <w:rFonts w:ascii="Arial" w:eastAsia="Times New Roman" w:hAnsi="Arial" w:cs="Arial"/>
          <w:b/>
          <w:bCs/>
          <w:sz w:val="20"/>
          <w:szCs w:val="20"/>
          <w:lang w:eastAsia="es-MX"/>
        </w:rPr>
        <w:t xml:space="preserve"> </w:t>
      </w:r>
      <w:r w:rsidRPr="008672DA">
        <w:rPr>
          <w:rFonts w:ascii="Arial" w:hAnsi="Arial" w:cs="Arial"/>
          <w:sz w:val="20"/>
          <w:szCs w:val="20"/>
        </w:rPr>
        <w:t xml:space="preserve">el importe de los incrementos y decrementos a la Ley de Ingresos Estimada, derivado de las ampliaciones y reducciones autorizadas. </w:t>
      </w:r>
    </w:p>
    <w:p w14:paraId="637FB320" w14:textId="7BB97B99"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lastRenderedPageBreak/>
        <w:t xml:space="preserve">8.1.4 En el apartado de </w:t>
      </w:r>
      <w:r w:rsidRPr="008672DA">
        <w:rPr>
          <w:rFonts w:ascii="Arial" w:hAnsi="Arial" w:cs="Arial"/>
          <w:b/>
          <w:sz w:val="20"/>
          <w:szCs w:val="20"/>
        </w:rPr>
        <w:t>LEY DE INGRESOS DEVENGADA;</w:t>
      </w:r>
      <w:r w:rsidRPr="008672DA">
        <w:rPr>
          <w:rFonts w:ascii="Arial" w:hAnsi="Arial" w:cs="Arial"/>
          <w:sz w:val="20"/>
          <w:szCs w:val="20"/>
        </w:rPr>
        <w:t xml:space="preserve"> con saldo por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54,465,968.23</w:t>
      </w:r>
      <w:r w:rsidRPr="008672DA">
        <w:rPr>
          <w:rFonts w:ascii="Arial" w:hAnsi="Arial" w:cs="Arial"/>
          <w:b/>
          <w:bCs/>
          <w:sz w:val="20"/>
          <w:szCs w:val="20"/>
        </w:rPr>
        <w:t xml:space="preserve"> (</w:t>
      </w:r>
      <w:r w:rsidR="006B302C">
        <w:rPr>
          <w:rFonts w:ascii="Arial" w:hAnsi="Arial" w:cs="Arial"/>
          <w:b/>
          <w:bCs/>
          <w:sz w:val="20"/>
          <w:szCs w:val="20"/>
        </w:rPr>
        <w:t>Cincuenta y Cuatro Millones Cuatrocientos Sesenta y Cinco Mil Novecientos Sesenta y Ocho Pesos 23/100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se registran</w:t>
      </w:r>
      <w:r w:rsidRPr="008672DA">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 Su saldo representa la Ley de Ingresos Devengada pendiente de recaudar. </w:t>
      </w:r>
    </w:p>
    <w:p w14:paraId="3507B1B6" w14:textId="17D10099"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8.1.5 En la cuenta de </w:t>
      </w:r>
      <w:r w:rsidRPr="008672DA">
        <w:rPr>
          <w:rFonts w:ascii="Arial" w:hAnsi="Arial" w:cs="Arial"/>
          <w:b/>
          <w:sz w:val="20"/>
          <w:szCs w:val="20"/>
        </w:rPr>
        <w:t xml:space="preserve">LEY DE INGRESOS RECAUDADA; </w:t>
      </w:r>
      <w:r w:rsidRPr="008672DA">
        <w:rPr>
          <w:rFonts w:ascii="Arial" w:hAnsi="Arial" w:cs="Arial"/>
          <w:sz w:val="20"/>
          <w:szCs w:val="20"/>
        </w:rPr>
        <w:t xml:space="preserve">se indica un saldo por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54,465,968.23</w:t>
      </w:r>
      <w:r w:rsidRPr="008672DA">
        <w:rPr>
          <w:rFonts w:ascii="Arial" w:hAnsi="Arial" w:cs="Arial"/>
          <w:b/>
          <w:bCs/>
          <w:sz w:val="20"/>
          <w:szCs w:val="20"/>
        </w:rPr>
        <w:t xml:space="preserve"> (</w:t>
      </w:r>
      <w:r w:rsidR="006B302C">
        <w:rPr>
          <w:rFonts w:ascii="Arial" w:hAnsi="Arial" w:cs="Arial"/>
          <w:b/>
          <w:bCs/>
          <w:sz w:val="20"/>
          <w:szCs w:val="20"/>
        </w:rPr>
        <w:t>Cincuenta y Cuatro Millones Cuatrocientos Sesenta y Cinco Mil Novecientos Sesenta y Ocho Pesos 23/100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monto que r</w:t>
      </w:r>
      <w:r w:rsidRPr="008672DA">
        <w:rPr>
          <w:rFonts w:ascii="Arial" w:hAnsi="Arial" w:cs="Arial"/>
          <w:sz w:val="20"/>
          <w:szCs w:val="20"/>
        </w:rPr>
        <w:t xml:space="preserve">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w:t>
      </w:r>
    </w:p>
    <w:p w14:paraId="033959DB" w14:textId="77777777" w:rsidR="008672DA" w:rsidRPr="008672DA" w:rsidRDefault="008672DA" w:rsidP="008672DA">
      <w:pPr>
        <w:spacing w:before="240"/>
        <w:jc w:val="both"/>
        <w:rPr>
          <w:rFonts w:ascii="Arial" w:hAnsi="Arial" w:cs="Arial"/>
          <w:b/>
          <w:sz w:val="20"/>
          <w:szCs w:val="20"/>
        </w:rPr>
      </w:pPr>
      <w:r w:rsidRPr="008672DA">
        <w:rPr>
          <w:rFonts w:ascii="Arial" w:hAnsi="Arial" w:cs="Arial"/>
          <w:b/>
          <w:sz w:val="20"/>
          <w:szCs w:val="20"/>
        </w:rPr>
        <w:t>PRESUPUESTO DE EGRESOS</w:t>
      </w:r>
    </w:p>
    <w:p w14:paraId="4A38C5A7" w14:textId="77777777"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Este grupo tiene por finalidad registrar, a partir del Presupuesto de Egresos del período y mediante los rubros que lo componen, las operaciones presupuestarias del período.</w:t>
      </w:r>
    </w:p>
    <w:p w14:paraId="7F03801E" w14:textId="307DEC36"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8.2.1 El apartado de </w:t>
      </w:r>
      <w:r w:rsidRPr="008672DA">
        <w:rPr>
          <w:rFonts w:ascii="Arial" w:hAnsi="Arial" w:cs="Arial"/>
          <w:b/>
          <w:sz w:val="20"/>
          <w:szCs w:val="20"/>
        </w:rPr>
        <w:t xml:space="preserve">PRESUPUESTO DE EGRESOS APROBADO; </w:t>
      </w:r>
      <w:r w:rsidRPr="008672DA">
        <w:rPr>
          <w:rFonts w:ascii="Arial" w:hAnsi="Arial" w:cs="Arial"/>
          <w:sz w:val="20"/>
          <w:szCs w:val="20"/>
        </w:rPr>
        <w:t xml:space="preserve">arroja un saldo de </w:t>
      </w:r>
      <w:r w:rsidRPr="008672DA">
        <w:rPr>
          <w:rFonts w:ascii="Arial" w:eastAsia="Times New Roman" w:hAnsi="Arial" w:cs="Arial"/>
          <w:b/>
          <w:sz w:val="20"/>
          <w:szCs w:val="20"/>
          <w:lang w:eastAsia="es-MX"/>
        </w:rPr>
        <w:t xml:space="preserve">$ </w:t>
      </w:r>
      <w:r w:rsidR="006B302C">
        <w:rPr>
          <w:rFonts w:ascii="Arial" w:hAnsi="Arial" w:cs="Arial"/>
          <w:b/>
          <w:bCs/>
          <w:sz w:val="20"/>
          <w:szCs w:val="20"/>
        </w:rPr>
        <w:t>51,450,465.24</w:t>
      </w:r>
      <w:r w:rsidRPr="008672DA">
        <w:rPr>
          <w:rFonts w:ascii="Arial" w:hAnsi="Arial" w:cs="Arial"/>
          <w:b/>
          <w:bCs/>
          <w:sz w:val="20"/>
          <w:szCs w:val="20"/>
        </w:rPr>
        <w:t xml:space="preserve"> (</w:t>
      </w:r>
      <w:r w:rsidR="006B302C">
        <w:rPr>
          <w:rFonts w:ascii="Arial" w:hAnsi="Arial" w:cs="Arial"/>
          <w:b/>
          <w:bCs/>
          <w:sz w:val="20"/>
          <w:szCs w:val="20"/>
        </w:rPr>
        <w:t xml:space="preserve">Cincuenta y Un Millones Cuatrocientos Cincuenta Mil Cuatrocientos Sesenta y Cinco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24/100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hAnsi="Arial" w:cs="Arial"/>
          <w:sz w:val="20"/>
          <w:szCs w:val="20"/>
        </w:rPr>
        <w:t xml:space="preserve">cantidad que se integra del importe de las asignaciones presupuestarias que se autorizan mediante el Presupuesto de Egresos. </w:t>
      </w:r>
    </w:p>
    <w:p w14:paraId="4456F7AF" w14:textId="2A43C0F2"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8.2.2 La cuenta de </w:t>
      </w:r>
      <w:r w:rsidRPr="008672DA">
        <w:rPr>
          <w:rFonts w:ascii="Arial" w:hAnsi="Arial" w:cs="Arial"/>
          <w:b/>
          <w:sz w:val="20"/>
          <w:szCs w:val="20"/>
        </w:rPr>
        <w:t>PRESUPUESTO DE EGRESOS POR EJERCER;</w:t>
      </w:r>
      <w:r w:rsidRPr="008672DA">
        <w:rPr>
          <w:rFonts w:ascii="Arial" w:hAnsi="Arial" w:cs="Arial"/>
          <w:sz w:val="20"/>
          <w:szCs w:val="20"/>
        </w:rPr>
        <w:t xml:space="preserve"> revela un saldo por un importe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3,057,585.37</w:t>
      </w:r>
      <w:r w:rsidRPr="008672DA">
        <w:rPr>
          <w:rFonts w:ascii="Arial" w:hAnsi="Arial" w:cs="Arial"/>
          <w:b/>
          <w:bCs/>
          <w:sz w:val="20"/>
          <w:szCs w:val="20"/>
        </w:rPr>
        <w:t xml:space="preserve"> (</w:t>
      </w:r>
      <w:r w:rsidR="006B302C">
        <w:rPr>
          <w:rFonts w:ascii="Arial" w:hAnsi="Arial" w:cs="Arial"/>
          <w:b/>
          <w:bCs/>
          <w:sz w:val="20"/>
          <w:szCs w:val="20"/>
        </w:rPr>
        <w:t xml:space="preserve">Tres Millones Cincuenta y Siete Mil Quinientos Ochenta y Cinco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37/100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cantidad en la que se considera</w:t>
      </w:r>
      <w:r w:rsidRPr="008672DA">
        <w:rPr>
          <w:rFonts w:ascii="Arial" w:hAnsi="Arial" w:cs="Arial"/>
          <w:sz w:val="20"/>
          <w:szCs w:val="20"/>
        </w:rPr>
        <w:t xml:space="preserve"> el Presupuesto de Egresos Autorizado, para gastar con las adecuaciones presupuestarias realizadas menos el presupuesto comprometido. Su saldo representa el Presupuesto de Egresos por Comprometer. </w:t>
      </w:r>
    </w:p>
    <w:p w14:paraId="5768C6EB" w14:textId="71FAB4B2"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8.2.3 En el apartado de </w:t>
      </w:r>
      <w:r w:rsidRPr="008672DA">
        <w:rPr>
          <w:rFonts w:ascii="Arial" w:hAnsi="Arial" w:cs="Arial"/>
          <w:b/>
          <w:sz w:val="20"/>
          <w:szCs w:val="20"/>
        </w:rPr>
        <w:t>MODIFICACIONES AL PRESUPUESTO DE EGRESOS APROBADO;</w:t>
      </w:r>
      <w:r w:rsidRPr="008672DA">
        <w:rPr>
          <w:rFonts w:ascii="Arial" w:hAnsi="Arial" w:cs="Arial"/>
          <w:sz w:val="20"/>
          <w:szCs w:val="20"/>
        </w:rPr>
        <w:t xml:space="preserve"> con saldo por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5,137,697.92</w:t>
      </w:r>
      <w:r w:rsidRPr="008672DA">
        <w:rPr>
          <w:rFonts w:ascii="Arial" w:hAnsi="Arial" w:cs="Arial"/>
          <w:b/>
          <w:bCs/>
          <w:sz w:val="20"/>
          <w:szCs w:val="20"/>
        </w:rPr>
        <w:t xml:space="preserve"> (</w:t>
      </w:r>
      <w:r w:rsidR="006B302C">
        <w:rPr>
          <w:rFonts w:ascii="Arial" w:hAnsi="Arial" w:cs="Arial"/>
          <w:b/>
          <w:bCs/>
          <w:sz w:val="20"/>
          <w:szCs w:val="20"/>
        </w:rPr>
        <w:t xml:space="preserve">Cinco Millones Ciento Treinta y Siete Mil Seiscientos Noventa y 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92/100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r</w:t>
      </w:r>
      <w:r w:rsidRPr="008672DA">
        <w:rPr>
          <w:rFonts w:ascii="Arial" w:hAnsi="Arial" w:cs="Arial"/>
          <w:sz w:val="20"/>
          <w:szCs w:val="20"/>
        </w:rPr>
        <w:t xml:space="preserve">epresenta el importe de los incrementos y decrementos al Presupuesto de Egresos Aprobado, derivado de las ampliaciones y reducciones autorizadas. </w:t>
      </w:r>
    </w:p>
    <w:p w14:paraId="69A4171C" w14:textId="1091EF69"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8.2.4 En la cuenta de </w:t>
      </w:r>
      <w:r w:rsidRPr="008672DA">
        <w:rPr>
          <w:rFonts w:ascii="Arial" w:hAnsi="Arial" w:cs="Arial"/>
          <w:b/>
          <w:sz w:val="20"/>
          <w:szCs w:val="20"/>
        </w:rPr>
        <w:t>PRESUPUESTO DE EGRESOS COMPROMETIDO;</w:t>
      </w:r>
      <w:r w:rsidRPr="008672DA">
        <w:rPr>
          <w:rFonts w:ascii="Arial" w:hAnsi="Arial" w:cs="Arial"/>
          <w:sz w:val="20"/>
          <w:szCs w:val="20"/>
        </w:rPr>
        <w:t xml:space="preserve"> se identifica un saldo por la cantidad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53,530,577.79</w:t>
      </w:r>
      <w:r w:rsidRPr="008672DA">
        <w:rPr>
          <w:rFonts w:ascii="Arial" w:hAnsi="Arial" w:cs="Arial"/>
          <w:b/>
          <w:bCs/>
          <w:sz w:val="20"/>
          <w:szCs w:val="20"/>
        </w:rPr>
        <w:t xml:space="preserve"> (</w:t>
      </w:r>
      <w:r w:rsidR="006B302C">
        <w:rPr>
          <w:rFonts w:ascii="Arial" w:hAnsi="Arial" w:cs="Arial"/>
          <w:b/>
          <w:bCs/>
          <w:sz w:val="20"/>
          <w:szCs w:val="20"/>
        </w:rPr>
        <w:t xml:space="preserve">Cincuenta y Tres Millones Quinientos Treinta Mil Quinientos Setenta y 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79/100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hAnsi="Arial" w:cs="Arial"/>
          <w:sz w:val="20"/>
          <w:szCs w:val="20"/>
        </w:rPr>
        <w:t xml:space="preserve">el cual se compone del monto de las aprobaciones por autoridad competente de actos administrativos, u otros instrumentos jurídicos que formalizan una relación jurídica con terceros para la adquisición de bienes y servicios o ejecución de obras. En el caso de las obras a ejecutarse o de </w:t>
      </w:r>
      <w:r w:rsidRPr="008672DA">
        <w:rPr>
          <w:rFonts w:ascii="Arial" w:hAnsi="Arial" w:cs="Arial"/>
          <w:sz w:val="20"/>
          <w:szCs w:val="20"/>
        </w:rPr>
        <w:lastRenderedPageBreak/>
        <w:t xml:space="preserve">bienes y servicios a recibir durante varios ejercicios, el compromiso refleja la parte que se ejecutará o recibirá, durante cada ejercicio. Su saldo representa el Presupuesto de Egresos Comprometido pendiente de devengar. </w:t>
      </w:r>
    </w:p>
    <w:p w14:paraId="57178308" w14:textId="2D296FAD"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8.2.5 El apartado de </w:t>
      </w:r>
      <w:r w:rsidRPr="008672DA">
        <w:rPr>
          <w:rFonts w:ascii="Arial" w:hAnsi="Arial" w:cs="Arial"/>
          <w:b/>
          <w:sz w:val="20"/>
          <w:szCs w:val="20"/>
        </w:rPr>
        <w:t>PRESUPUESTO DE EGRESOS DEVENGADO;</w:t>
      </w:r>
      <w:r w:rsidRPr="008672DA">
        <w:rPr>
          <w:rFonts w:ascii="Arial" w:hAnsi="Arial" w:cs="Arial"/>
          <w:sz w:val="20"/>
          <w:szCs w:val="20"/>
        </w:rPr>
        <w:t xml:space="preserve"> cuyo saldo es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53,530,577.79</w:t>
      </w:r>
      <w:r w:rsidRPr="008672DA">
        <w:rPr>
          <w:rFonts w:ascii="Arial" w:hAnsi="Arial" w:cs="Arial"/>
          <w:b/>
          <w:bCs/>
          <w:sz w:val="20"/>
          <w:szCs w:val="20"/>
        </w:rPr>
        <w:t xml:space="preserve"> (</w:t>
      </w:r>
      <w:r w:rsidR="006B302C">
        <w:rPr>
          <w:rFonts w:ascii="Arial" w:hAnsi="Arial" w:cs="Arial"/>
          <w:b/>
          <w:bCs/>
          <w:sz w:val="20"/>
          <w:szCs w:val="20"/>
        </w:rPr>
        <w:t xml:space="preserve">Cincuenta y Tres Millones Quinientos Treinta Mil Quinientos Setenta y Siete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79/100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hAnsi="Arial" w:cs="Arial"/>
          <w:sz w:val="20"/>
          <w:szCs w:val="20"/>
        </w:rPr>
        <w:t xml:space="preserve">representa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3C0ABF65" w14:textId="72D64089"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8.2.6 En la cuenta de </w:t>
      </w:r>
      <w:r w:rsidRPr="008672DA">
        <w:rPr>
          <w:rFonts w:ascii="Arial" w:hAnsi="Arial" w:cs="Arial"/>
          <w:b/>
          <w:sz w:val="20"/>
          <w:szCs w:val="20"/>
        </w:rPr>
        <w:t xml:space="preserve">PRESUPUESTO DE EGRESOS EJERCIDO; </w:t>
      </w:r>
      <w:r w:rsidRPr="008672DA">
        <w:rPr>
          <w:rFonts w:ascii="Arial" w:hAnsi="Arial" w:cs="Arial"/>
          <w:sz w:val="20"/>
          <w:szCs w:val="20"/>
        </w:rPr>
        <w:t xml:space="preserve">se exhibe un saldo por un importe de </w:t>
      </w:r>
      <w:r w:rsidRPr="008672DA">
        <w:rPr>
          <w:rFonts w:ascii="Arial" w:eastAsia="Times New Roman" w:hAnsi="Arial" w:cs="Arial"/>
          <w:b/>
          <w:bCs/>
          <w:sz w:val="20"/>
          <w:szCs w:val="20"/>
          <w:lang w:eastAsia="es-MX"/>
        </w:rPr>
        <w:t xml:space="preserve">$ </w:t>
      </w:r>
      <w:r w:rsidR="006B302C">
        <w:rPr>
          <w:rFonts w:ascii="Arial" w:hAnsi="Arial" w:cs="Arial"/>
          <w:b/>
          <w:bCs/>
          <w:sz w:val="20"/>
          <w:szCs w:val="20"/>
        </w:rPr>
        <w:t>50,977,594.96</w:t>
      </w:r>
      <w:r w:rsidRPr="008672DA">
        <w:rPr>
          <w:rFonts w:ascii="Arial" w:hAnsi="Arial" w:cs="Arial"/>
          <w:b/>
          <w:bCs/>
          <w:sz w:val="20"/>
          <w:szCs w:val="20"/>
        </w:rPr>
        <w:t xml:space="preserve"> (</w:t>
      </w:r>
      <w:r w:rsidR="006B302C">
        <w:rPr>
          <w:rFonts w:ascii="Arial" w:hAnsi="Arial" w:cs="Arial"/>
          <w:b/>
          <w:bCs/>
          <w:sz w:val="20"/>
          <w:szCs w:val="20"/>
        </w:rPr>
        <w:t xml:space="preserve">Cincuenta Millones Novecientos Setenta y Siete Mil Quinientos Noventa y Cuatro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96/100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 xml:space="preserve">cantidad que </w:t>
      </w:r>
      <w:r w:rsidRPr="008672DA">
        <w:rPr>
          <w:rFonts w:ascii="Arial" w:hAnsi="Arial" w:cs="Arial"/>
          <w:sz w:val="20"/>
          <w:szCs w:val="20"/>
        </w:rPr>
        <w:t xml:space="preserve">refleja el monto de la emisión de las cuentas por liquidar certificadas o documentos equivalentes debidamente aprobados por la autoridad competente. Su saldo representa el Presupuesto de Egresos Ejercido pendiente de pagar. </w:t>
      </w:r>
    </w:p>
    <w:p w14:paraId="035D5857" w14:textId="5061F7A6" w:rsidR="008672DA" w:rsidRPr="008672DA" w:rsidRDefault="008672DA" w:rsidP="008672DA">
      <w:pPr>
        <w:spacing w:before="240"/>
        <w:jc w:val="both"/>
        <w:rPr>
          <w:rFonts w:ascii="Arial" w:hAnsi="Arial" w:cs="Arial"/>
          <w:sz w:val="20"/>
          <w:szCs w:val="20"/>
        </w:rPr>
      </w:pPr>
      <w:r w:rsidRPr="008672DA">
        <w:rPr>
          <w:rFonts w:ascii="Arial" w:hAnsi="Arial" w:cs="Arial"/>
          <w:sz w:val="20"/>
          <w:szCs w:val="20"/>
        </w:rPr>
        <w:t xml:space="preserve">8.2.7 El apartado de </w:t>
      </w:r>
      <w:r w:rsidRPr="008672DA">
        <w:rPr>
          <w:rFonts w:ascii="Arial" w:hAnsi="Arial" w:cs="Arial"/>
          <w:b/>
          <w:sz w:val="20"/>
          <w:szCs w:val="20"/>
        </w:rPr>
        <w:t>PRESUPUESTO DE EGRESOS PAGADO;</w:t>
      </w:r>
      <w:r w:rsidRPr="008672DA">
        <w:rPr>
          <w:rFonts w:ascii="Arial" w:hAnsi="Arial" w:cs="Arial"/>
          <w:sz w:val="20"/>
          <w:szCs w:val="20"/>
        </w:rPr>
        <w:t xml:space="preserve"> muestra un saldo de </w:t>
      </w:r>
      <w:r w:rsidRPr="008672DA">
        <w:rPr>
          <w:rFonts w:ascii="Arial" w:eastAsia="Times New Roman" w:hAnsi="Arial" w:cs="Arial"/>
          <w:b/>
          <w:bCs/>
          <w:sz w:val="20"/>
          <w:szCs w:val="20"/>
          <w:lang w:eastAsia="es-MX"/>
        </w:rPr>
        <w:t xml:space="preserve">$ </w:t>
      </w:r>
      <w:r w:rsidR="006B302C">
        <w:rPr>
          <w:rFonts w:ascii="Arial" w:hAnsi="Arial" w:cs="Arial"/>
          <w:bCs/>
          <w:sz w:val="20"/>
          <w:szCs w:val="20"/>
        </w:rPr>
        <w:t>50,977,594.96</w:t>
      </w:r>
      <w:r w:rsidRPr="008672DA">
        <w:rPr>
          <w:rFonts w:ascii="Arial" w:hAnsi="Arial" w:cs="Arial"/>
          <w:b/>
          <w:bCs/>
          <w:sz w:val="20"/>
          <w:szCs w:val="20"/>
        </w:rPr>
        <w:t xml:space="preserve"> (</w:t>
      </w:r>
      <w:r w:rsidR="006B302C">
        <w:rPr>
          <w:rFonts w:ascii="Arial" w:hAnsi="Arial" w:cs="Arial"/>
          <w:b/>
          <w:bCs/>
          <w:sz w:val="20"/>
          <w:szCs w:val="20"/>
        </w:rPr>
        <w:t xml:space="preserve">Cincuenta Millones Novecientos Setenta y Siete Mil Quinientos Noventa y Cuatro </w:t>
      </w:r>
      <w:proofErr w:type="gramStart"/>
      <w:r w:rsidR="006B302C">
        <w:rPr>
          <w:rFonts w:ascii="Arial" w:hAnsi="Arial" w:cs="Arial"/>
          <w:b/>
          <w:bCs/>
          <w:sz w:val="20"/>
          <w:szCs w:val="20"/>
        </w:rPr>
        <w:t>Pesos</w:t>
      </w:r>
      <w:proofErr w:type="gramEnd"/>
      <w:r w:rsidR="006B302C">
        <w:rPr>
          <w:rFonts w:ascii="Arial" w:hAnsi="Arial" w:cs="Arial"/>
          <w:b/>
          <w:bCs/>
          <w:sz w:val="20"/>
          <w:szCs w:val="20"/>
        </w:rPr>
        <w:t xml:space="preserve"> 96/100 M.N.</w:t>
      </w:r>
      <w:r w:rsidRPr="008672DA">
        <w:rPr>
          <w:rFonts w:ascii="Arial" w:hAnsi="Arial" w:cs="Arial"/>
          <w:b/>
          <w:bCs/>
          <w:sz w:val="20"/>
          <w:szCs w:val="20"/>
        </w:rPr>
        <w:t>)</w:t>
      </w:r>
      <w:r w:rsidRPr="008672DA">
        <w:rPr>
          <w:rFonts w:ascii="Arial" w:eastAsia="Times New Roman" w:hAnsi="Arial" w:cs="Arial"/>
          <w:bCs/>
          <w:sz w:val="20"/>
          <w:szCs w:val="20"/>
          <w:lang w:eastAsia="es-MX"/>
        </w:rPr>
        <w:t>,</w:t>
      </w:r>
      <w:r w:rsidRPr="008672DA">
        <w:rPr>
          <w:rFonts w:ascii="Arial" w:eastAsia="Times New Roman" w:hAnsi="Arial" w:cs="Arial"/>
          <w:b/>
          <w:bCs/>
          <w:sz w:val="20"/>
          <w:szCs w:val="20"/>
          <w:lang w:eastAsia="es-MX"/>
        </w:rPr>
        <w:t xml:space="preserve"> </w:t>
      </w:r>
      <w:r w:rsidRPr="008672DA">
        <w:rPr>
          <w:rFonts w:ascii="Arial" w:eastAsia="Times New Roman" w:hAnsi="Arial" w:cs="Arial"/>
          <w:bCs/>
          <w:sz w:val="20"/>
          <w:szCs w:val="20"/>
          <w:lang w:eastAsia="es-MX"/>
        </w:rPr>
        <w:t>monto que r</w:t>
      </w:r>
      <w:r w:rsidRPr="008672DA">
        <w:rPr>
          <w:rFonts w:ascii="Arial" w:hAnsi="Arial" w:cs="Arial"/>
          <w:sz w:val="20"/>
          <w:szCs w:val="20"/>
        </w:rPr>
        <w:t xml:space="preserve">epresenta la cancelación total o parcial de las obligaciones de pago, que se concreta mediante el desembolso de efectivo o por cualquier otro medio de pago. </w:t>
      </w:r>
    </w:p>
    <w:p w14:paraId="03265B23" w14:textId="3C33F58B" w:rsidR="008672DA" w:rsidRDefault="006B302C" w:rsidP="00C92120">
      <w:pPr>
        <w:spacing w:before="240"/>
        <w:jc w:val="center"/>
        <w:rPr>
          <w:rFonts w:ascii="Arial" w:hAnsi="Arial" w:cs="Arial"/>
          <w:sz w:val="20"/>
          <w:szCs w:val="20"/>
          <w:lang w:eastAsia="es-ES"/>
        </w:rPr>
      </w:pPr>
      <w:r>
        <w:rPr>
          <w:rFonts w:ascii="Arial" w:hAnsi="Arial" w:cs="Arial"/>
          <w:sz w:val="20"/>
          <w:szCs w:val="20"/>
          <w:lang w:eastAsia="es-ES"/>
        </w:rPr>
        <w:t>INSTITUTO DE VIVIENDA DEL ESTADO DE MICHOACAN DE OCAMPO</w:t>
      </w:r>
      <w:r w:rsidR="008672DA" w:rsidRPr="005B3224">
        <w:rPr>
          <w:rFonts w:ascii="Arial" w:hAnsi="Arial" w:cs="Arial"/>
          <w:bCs/>
          <w:sz w:val="20"/>
          <w:szCs w:val="20"/>
          <w:lang w:val="es-MX" w:eastAsia="es-ES"/>
        </w:rPr>
        <w:t xml:space="preserve">, </w:t>
      </w:r>
      <w:r>
        <w:rPr>
          <w:rFonts w:ascii="Arial" w:hAnsi="Arial" w:cs="Arial"/>
          <w:sz w:val="20"/>
          <w:szCs w:val="20"/>
          <w:lang w:eastAsia="es-ES"/>
        </w:rPr>
        <w:t>AL 31 DE DICIEMBRE DE 2023</w:t>
      </w:r>
    </w:p>
    <w:tbl>
      <w:tblPr>
        <w:tblW w:w="0" w:type="auto"/>
        <w:tblLook w:val="04A0" w:firstRow="1" w:lastRow="0" w:firstColumn="1" w:lastColumn="0" w:noHBand="0" w:noVBand="1"/>
      </w:tblPr>
      <w:tblGrid>
        <w:gridCol w:w="4698"/>
        <w:gridCol w:w="4706"/>
      </w:tblGrid>
      <w:tr w:rsidR="008672DA" w:rsidRPr="008672DA" w14:paraId="54F93997" w14:textId="77777777" w:rsidTr="00C92120">
        <w:tc>
          <w:tcPr>
            <w:tcW w:w="9404" w:type="dxa"/>
            <w:gridSpan w:val="2"/>
            <w:shd w:val="clear" w:color="auto" w:fill="auto"/>
          </w:tcPr>
          <w:p w14:paraId="296E3C2A" w14:textId="77777777" w:rsidR="008672DA" w:rsidRPr="005B3224" w:rsidRDefault="008672DA" w:rsidP="005B3224">
            <w:pPr>
              <w:spacing w:before="240"/>
              <w:jc w:val="center"/>
              <w:rPr>
                <w:rFonts w:ascii="Arial" w:hAnsi="Arial" w:cs="Arial"/>
                <w:b/>
                <w:sz w:val="20"/>
                <w:szCs w:val="20"/>
                <w:lang w:eastAsia="es-ES"/>
              </w:rPr>
            </w:pPr>
            <w:r w:rsidRPr="005B3224">
              <w:rPr>
                <w:rFonts w:ascii="Arial" w:hAnsi="Arial" w:cs="Arial"/>
                <w:b/>
                <w:sz w:val="20"/>
                <w:szCs w:val="20"/>
                <w:lang w:eastAsia="es-ES"/>
              </w:rPr>
              <w:t>FIRMAS</w:t>
            </w:r>
          </w:p>
          <w:p w14:paraId="0506E6C3" w14:textId="77777777" w:rsidR="008672DA" w:rsidRPr="005B3224" w:rsidRDefault="008672DA" w:rsidP="005B3224">
            <w:pPr>
              <w:spacing w:before="240"/>
              <w:jc w:val="center"/>
              <w:rPr>
                <w:rFonts w:ascii="Arial" w:hAnsi="Arial" w:cs="Arial"/>
                <w:b/>
                <w:sz w:val="20"/>
                <w:szCs w:val="20"/>
                <w:lang w:eastAsia="es-ES"/>
              </w:rPr>
            </w:pPr>
          </w:p>
          <w:p w14:paraId="74CF6F99" w14:textId="77777777" w:rsidR="008672DA" w:rsidRPr="005B3224" w:rsidRDefault="008672DA" w:rsidP="005B3224">
            <w:pPr>
              <w:spacing w:before="240"/>
              <w:jc w:val="center"/>
              <w:rPr>
                <w:rFonts w:ascii="Arial" w:hAnsi="Arial" w:cs="Arial"/>
                <w:b/>
                <w:sz w:val="20"/>
                <w:szCs w:val="20"/>
                <w:lang w:eastAsia="es-ES"/>
              </w:rPr>
            </w:pPr>
          </w:p>
        </w:tc>
      </w:tr>
      <w:tr w:rsidR="008672DA" w:rsidRPr="008672DA" w14:paraId="38A26B5F" w14:textId="77777777" w:rsidTr="00C92120">
        <w:tc>
          <w:tcPr>
            <w:tcW w:w="4698" w:type="dxa"/>
            <w:shd w:val="clear" w:color="auto" w:fill="auto"/>
          </w:tcPr>
          <w:p w14:paraId="78233D2E" w14:textId="792F20EC" w:rsidR="008672DA" w:rsidRPr="005B3224" w:rsidRDefault="006B302C" w:rsidP="005B3224">
            <w:pPr>
              <w:spacing w:before="240"/>
              <w:jc w:val="center"/>
              <w:rPr>
                <w:rFonts w:ascii="Arial" w:hAnsi="Arial" w:cs="Arial"/>
                <w:b/>
                <w:sz w:val="20"/>
                <w:szCs w:val="20"/>
                <w:lang w:eastAsia="es-ES"/>
              </w:rPr>
            </w:pPr>
            <w:r>
              <w:rPr>
                <w:rFonts w:ascii="Arial" w:hAnsi="Arial" w:cs="Arial"/>
                <w:b/>
                <w:sz w:val="20"/>
                <w:szCs w:val="20"/>
                <w:lang w:eastAsia="es-ES"/>
              </w:rPr>
              <w:t>L.C. IRVING BUCIO FLORES</w:t>
            </w:r>
          </w:p>
          <w:p w14:paraId="7AEEFA0E" w14:textId="05372F0A" w:rsidR="008672DA" w:rsidRPr="005B3224" w:rsidRDefault="006B302C" w:rsidP="005B3224">
            <w:pPr>
              <w:spacing w:before="240"/>
              <w:jc w:val="center"/>
              <w:rPr>
                <w:rFonts w:ascii="Arial" w:hAnsi="Arial" w:cs="Arial"/>
                <w:sz w:val="20"/>
                <w:szCs w:val="20"/>
                <w:lang w:eastAsia="es-ES"/>
              </w:rPr>
            </w:pPr>
            <w:r>
              <w:rPr>
                <w:rFonts w:ascii="Arial" w:hAnsi="Arial" w:cs="Arial"/>
                <w:b/>
                <w:sz w:val="20"/>
                <w:szCs w:val="20"/>
                <w:lang w:eastAsia="es-ES"/>
              </w:rPr>
              <w:t>JEFE DEL DEPTO. DE CONTABILIDAD Y PRESUPUESTO</w:t>
            </w:r>
          </w:p>
        </w:tc>
        <w:tc>
          <w:tcPr>
            <w:tcW w:w="4706" w:type="dxa"/>
            <w:shd w:val="clear" w:color="auto" w:fill="auto"/>
          </w:tcPr>
          <w:p w14:paraId="3CFBDE1A" w14:textId="77B28B98" w:rsidR="008672DA" w:rsidRPr="005B3224" w:rsidRDefault="006B302C" w:rsidP="005B3224">
            <w:pPr>
              <w:spacing w:before="240"/>
              <w:jc w:val="center"/>
              <w:rPr>
                <w:rFonts w:ascii="Arial" w:hAnsi="Arial" w:cs="Arial"/>
                <w:b/>
                <w:sz w:val="20"/>
                <w:szCs w:val="20"/>
                <w:lang w:eastAsia="es-ES"/>
              </w:rPr>
            </w:pPr>
            <w:r>
              <w:rPr>
                <w:rFonts w:ascii="Arial" w:hAnsi="Arial" w:cs="Arial"/>
                <w:b/>
                <w:sz w:val="20"/>
                <w:szCs w:val="20"/>
                <w:lang w:eastAsia="es-ES"/>
              </w:rPr>
              <w:t>L.C. ALEJANDRA GUADALUPE ALANIS SOTO</w:t>
            </w:r>
          </w:p>
          <w:p w14:paraId="25845E65" w14:textId="24306357" w:rsidR="008672DA" w:rsidRPr="005B3224" w:rsidRDefault="006B302C" w:rsidP="005B3224">
            <w:pPr>
              <w:spacing w:before="240"/>
              <w:jc w:val="center"/>
              <w:rPr>
                <w:rFonts w:ascii="Arial" w:hAnsi="Arial" w:cs="Arial"/>
                <w:b/>
                <w:sz w:val="20"/>
                <w:szCs w:val="20"/>
                <w:lang w:eastAsia="es-ES"/>
              </w:rPr>
            </w:pPr>
            <w:r>
              <w:rPr>
                <w:rFonts w:ascii="Arial" w:hAnsi="Arial" w:cs="Arial"/>
                <w:b/>
                <w:sz w:val="20"/>
                <w:szCs w:val="20"/>
                <w:lang w:eastAsia="es-ES"/>
              </w:rPr>
              <w:t>DELEGADA ADMINISTRATIVA</w:t>
            </w:r>
          </w:p>
          <w:p w14:paraId="6225FF16" w14:textId="77777777" w:rsidR="008672DA" w:rsidRPr="005B3224" w:rsidRDefault="008672DA" w:rsidP="005B3224">
            <w:pPr>
              <w:spacing w:before="240"/>
              <w:jc w:val="center"/>
              <w:rPr>
                <w:rFonts w:ascii="Arial" w:hAnsi="Arial" w:cs="Arial"/>
                <w:sz w:val="20"/>
                <w:szCs w:val="20"/>
                <w:lang w:eastAsia="es-ES"/>
              </w:rPr>
            </w:pPr>
          </w:p>
          <w:p w14:paraId="66B7EA3F" w14:textId="77777777" w:rsidR="008672DA" w:rsidRPr="005B3224" w:rsidRDefault="008672DA" w:rsidP="005B3224">
            <w:pPr>
              <w:spacing w:before="240"/>
              <w:jc w:val="center"/>
              <w:rPr>
                <w:rFonts w:ascii="Arial" w:hAnsi="Arial" w:cs="Arial"/>
                <w:sz w:val="20"/>
                <w:szCs w:val="20"/>
                <w:lang w:eastAsia="es-ES"/>
              </w:rPr>
            </w:pPr>
          </w:p>
        </w:tc>
      </w:tr>
      <w:tr w:rsidR="008672DA" w:rsidRPr="008672DA" w14:paraId="27F92437" w14:textId="77777777" w:rsidTr="00C92120">
        <w:tc>
          <w:tcPr>
            <w:tcW w:w="4698" w:type="dxa"/>
            <w:shd w:val="clear" w:color="auto" w:fill="auto"/>
          </w:tcPr>
          <w:p w14:paraId="49FDF859" w14:textId="1BC496D4" w:rsidR="008672DA" w:rsidRPr="005B3224" w:rsidRDefault="006B302C" w:rsidP="005B3224">
            <w:pPr>
              <w:spacing w:before="240"/>
              <w:jc w:val="center"/>
              <w:rPr>
                <w:rFonts w:ascii="Arial" w:hAnsi="Arial" w:cs="Arial"/>
                <w:b/>
                <w:sz w:val="20"/>
                <w:szCs w:val="20"/>
                <w:lang w:eastAsia="es-ES"/>
              </w:rPr>
            </w:pPr>
            <w:r>
              <w:rPr>
                <w:rFonts w:ascii="Arial" w:hAnsi="Arial" w:cs="Arial"/>
                <w:b/>
                <w:sz w:val="20"/>
                <w:szCs w:val="20"/>
                <w:lang w:eastAsia="es-ES"/>
              </w:rPr>
              <w:t>L.A.F. ROBERTO ANDRADE FERNANDEZ</w:t>
            </w:r>
          </w:p>
          <w:p w14:paraId="2F2D4A32" w14:textId="27569E9B" w:rsidR="008672DA" w:rsidRPr="005B3224" w:rsidRDefault="006B302C" w:rsidP="005B3224">
            <w:pPr>
              <w:spacing w:before="240"/>
              <w:jc w:val="center"/>
              <w:rPr>
                <w:rFonts w:ascii="Arial" w:hAnsi="Arial" w:cs="Arial"/>
                <w:sz w:val="20"/>
                <w:szCs w:val="20"/>
                <w:lang w:eastAsia="es-ES"/>
              </w:rPr>
            </w:pPr>
            <w:r>
              <w:rPr>
                <w:rFonts w:ascii="Arial" w:hAnsi="Arial" w:cs="Arial"/>
                <w:b/>
                <w:sz w:val="20"/>
                <w:szCs w:val="20"/>
                <w:lang w:eastAsia="es-ES"/>
              </w:rPr>
              <w:t>DIRECTOR GENERAL</w:t>
            </w:r>
          </w:p>
        </w:tc>
        <w:tc>
          <w:tcPr>
            <w:tcW w:w="4706" w:type="dxa"/>
            <w:shd w:val="clear" w:color="auto" w:fill="auto"/>
          </w:tcPr>
          <w:p w14:paraId="4ACCA595" w14:textId="77777777" w:rsidR="008672DA" w:rsidRPr="005B3224" w:rsidRDefault="008672DA" w:rsidP="00287033">
            <w:pPr>
              <w:spacing w:before="240"/>
              <w:rPr>
                <w:rFonts w:ascii="Arial" w:hAnsi="Arial" w:cs="Arial"/>
                <w:sz w:val="20"/>
                <w:szCs w:val="20"/>
                <w:lang w:eastAsia="es-ES"/>
              </w:rPr>
            </w:pPr>
          </w:p>
        </w:tc>
      </w:tr>
      <w:bookmarkEnd w:id="0"/>
    </w:tbl>
    <w:p w14:paraId="45C6C41F" w14:textId="660EE1EE" w:rsidR="00DB254E" w:rsidRPr="008672DA" w:rsidRDefault="00DB254E" w:rsidP="00C92120"/>
    <w:sectPr w:rsidR="00DB254E" w:rsidRPr="008672DA" w:rsidSect="00675E44">
      <w:headerReference w:type="default" r:id="rId10"/>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6783D" w14:textId="77777777" w:rsidR="00675E44" w:rsidRDefault="00675E44" w:rsidP="00524337">
      <w:pPr>
        <w:spacing w:after="0" w:line="240" w:lineRule="auto"/>
      </w:pPr>
      <w:r>
        <w:separator/>
      </w:r>
    </w:p>
  </w:endnote>
  <w:endnote w:type="continuationSeparator" w:id="0">
    <w:p w14:paraId="72C3D77C" w14:textId="77777777" w:rsidR="00675E44" w:rsidRDefault="00675E44"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4E9E" w14:textId="66C07732" w:rsidR="002C76C4" w:rsidRPr="005B3224" w:rsidRDefault="00C938FC" w:rsidP="002C76C4">
    <w:pPr>
      <w:tabs>
        <w:tab w:val="center" w:pos="4550"/>
        <w:tab w:val="left" w:pos="5818"/>
      </w:tabs>
      <w:ind w:right="260"/>
      <w:jc w:val="right"/>
      <w:rPr>
        <w:color w:val="323E4F"/>
        <w:sz w:val="20"/>
        <w:szCs w:val="20"/>
      </w:rPr>
    </w:pPr>
    <w:r w:rsidRPr="005B3224">
      <w:rPr>
        <w:color w:val="8496B0"/>
        <w:spacing w:val="60"/>
        <w:sz w:val="20"/>
        <w:szCs w:val="20"/>
      </w:rPr>
      <w:t>Página</w:t>
    </w:r>
    <w:r w:rsidRPr="005B3224">
      <w:rPr>
        <w:color w:val="8496B0"/>
        <w:sz w:val="20"/>
        <w:szCs w:val="20"/>
      </w:rPr>
      <w:t xml:space="preserve"> </w:t>
    </w:r>
    <w:r w:rsidRPr="005B3224">
      <w:rPr>
        <w:color w:val="323E4F"/>
        <w:sz w:val="20"/>
        <w:szCs w:val="20"/>
      </w:rPr>
      <w:fldChar w:fldCharType="begin"/>
    </w:r>
    <w:r w:rsidRPr="005B3224">
      <w:rPr>
        <w:color w:val="323E4F"/>
        <w:sz w:val="20"/>
        <w:szCs w:val="20"/>
      </w:rPr>
      <w:instrText>PAGE   \* MERGEFORMAT</w:instrText>
    </w:r>
    <w:r w:rsidRPr="005B3224">
      <w:rPr>
        <w:color w:val="323E4F"/>
        <w:sz w:val="20"/>
        <w:szCs w:val="20"/>
      </w:rPr>
      <w:fldChar w:fldCharType="separate"/>
    </w:r>
    <w:r w:rsidR="00AD7095" w:rsidRPr="005B3224">
      <w:rPr>
        <w:noProof/>
        <w:color w:val="323E4F"/>
        <w:sz w:val="20"/>
        <w:szCs w:val="20"/>
      </w:rPr>
      <w:t>28</w:t>
    </w:r>
    <w:r w:rsidRPr="005B3224">
      <w:rPr>
        <w:color w:val="323E4F"/>
        <w:sz w:val="20"/>
        <w:szCs w:val="20"/>
      </w:rPr>
      <w:fldChar w:fldCharType="end"/>
    </w:r>
    <w:r w:rsidRPr="005B3224">
      <w:rPr>
        <w:color w:val="323E4F"/>
        <w:sz w:val="20"/>
        <w:szCs w:val="20"/>
      </w:rPr>
      <w:t xml:space="preserve"> | </w:t>
    </w:r>
    <w:r w:rsidRPr="005B3224">
      <w:rPr>
        <w:color w:val="323E4F"/>
        <w:sz w:val="20"/>
        <w:szCs w:val="20"/>
      </w:rPr>
      <w:fldChar w:fldCharType="begin"/>
    </w:r>
    <w:r w:rsidRPr="005B3224">
      <w:rPr>
        <w:color w:val="323E4F"/>
        <w:sz w:val="20"/>
        <w:szCs w:val="20"/>
      </w:rPr>
      <w:instrText>NUMPAGES  \* Arabic  \* MERGEFORMAT</w:instrText>
    </w:r>
    <w:r w:rsidRPr="005B3224">
      <w:rPr>
        <w:color w:val="323E4F"/>
        <w:sz w:val="20"/>
        <w:szCs w:val="20"/>
      </w:rPr>
      <w:fldChar w:fldCharType="separate"/>
    </w:r>
    <w:r w:rsidR="00AD7095" w:rsidRPr="005B3224">
      <w:rPr>
        <w:noProof/>
        <w:color w:val="323E4F"/>
        <w:sz w:val="20"/>
        <w:szCs w:val="20"/>
      </w:rPr>
      <w:t>47</w:t>
    </w:r>
    <w:r w:rsidRPr="005B3224">
      <w:rPr>
        <w:color w:val="323E4F"/>
        <w:sz w:val="20"/>
        <w:szCs w:val="20"/>
      </w:rPr>
      <w:fldChar w:fldCharType="end"/>
    </w:r>
  </w:p>
  <w:p w14:paraId="684F2AAE" w14:textId="5B6F8895" w:rsidR="00C938FC" w:rsidRDefault="00C938FC" w:rsidP="002C76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9FBC3" w14:textId="77777777" w:rsidR="00675E44" w:rsidRDefault="00675E44" w:rsidP="00524337">
      <w:pPr>
        <w:spacing w:after="0" w:line="240" w:lineRule="auto"/>
      </w:pPr>
      <w:r>
        <w:separator/>
      </w:r>
    </w:p>
  </w:footnote>
  <w:footnote w:type="continuationSeparator" w:id="0">
    <w:p w14:paraId="01E05220" w14:textId="77777777" w:rsidR="00675E44" w:rsidRDefault="00675E44"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35D6" w14:textId="68704564" w:rsidR="002C76C4" w:rsidRPr="005B3224" w:rsidRDefault="00513994" w:rsidP="002C76C4">
    <w:pPr>
      <w:pStyle w:val="Encabezado"/>
      <w:tabs>
        <w:tab w:val="clear" w:pos="4419"/>
        <w:tab w:val="clear" w:pos="8838"/>
        <w:tab w:val="left" w:pos="1935"/>
        <w:tab w:val="left" w:pos="5685"/>
      </w:tabs>
      <w:rPr>
        <w:rFonts w:ascii="Arial" w:eastAsia="Times New Roman" w:hAnsi="Arial" w:cs="Arial"/>
        <w:sz w:val="24"/>
        <w:szCs w:val="24"/>
      </w:rPr>
    </w:pPr>
    <w:r>
      <w:rPr>
        <w:noProof/>
      </w:rPr>
      <w:drawing>
        <wp:anchor distT="0" distB="0" distL="114300" distR="114300" simplePos="0" relativeHeight="251659264" behindDoc="1" locked="0" layoutInCell="1" allowOverlap="1" wp14:anchorId="37B47053" wp14:editId="51774A75">
          <wp:simplePos x="0" y="0"/>
          <wp:positionH relativeFrom="page">
            <wp:posOffset>-4445</wp:posOffset>
          </wp:positionH>
          <wp:positionV relativeFrom="paragraph">
            <wp:posOffset>-472440</wp:posOffset>
          </wp:positionV>
          <wp:extent cx="7764145" cy="9894570"/>
          <wp:effectExtent l="0" t="0" r="0" b="0"/>
          <wp:wrapNone/>
          <wp:docPr id="1" name="Imagen 182492677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4926772"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145" cy="989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8FC" w:rsidRPr="005B3224">
      <w:rPr>
        <w:rFonts w:ascii="Arial" w:eastAsia="Times New Roman" w:hAnsi="Arial" w:cs="Arial"/>
        <w:sz w:val="24"/>
        <w:szCs w:val="24"/>
      </w:rPr>
      <w:tab/>
    </w:r>
    <w:r w:rsidR="002C76C4" w:rsidRPr="005B3224">
      <w:rPr>
        <w:rFonts w:ascii="Arial" w:eastAsia="Times New Roman" w:hAnsi="Arial" w:cs="Arial"/>
        <w:sz w:val="24"/>
        <w:szCs w:val="24"/>
      </w:rPr>
      <w:tab/>
    </w:r>
  </w:p>
  <w:p w14:paraId="30B5EEE6" w14:textId="007B3093" w:rsidR="002C76C4" w:rsidRPr="005B3224" w:rsidRDefault="002C76C4" w:rsidP="002C76C4">
    <w:pPr>
      <w:pStyle w:val="Encabezado"/>
      <w:tabs>
        <w:tab w:val="clear" w:pos="4419"/>
        <w:tab w:val="clear" w:pos="8838"/>
        <w:tab w:val="left" w:pos="5850"/>
      </w:tabs>
      <w:jc w:val="center"/>
      <w:rPr>
        <w:rFonts w:ascii="Arial" w:eastAsia="Times New Roman" w:hAnsi="Arial" w:cs="Arial"/>
        <w:b/>
        <w:bCs/>
        <w:sz w:val="28"/>
        <w:szCs w:val="28"/>
      </w:rPr>
    </w:pPr>
    <w:r w:rsidRPr="005B3224">
      <w:rPr>
        <w:rFonts w:ascii="Arial" w:eastAsia="Times New Roman" w:hAnsi="Arial" w:cs="Arial"/>
        <w:b/>
        <w:bCs/>
        <w:sz w:val="28"/>
        <w:szCs w:val="28"/>
      </w:rPr>
      <w:t>NOTAS A LOS ESTADOS FINANCIEROS</w:t>
    </w:r>
  </w:p>
  <w:p w14:paraId="21287327" w14:textId="5270012B" w:rsidR="002C76C4" w:rsidRPr="005B3224" w:rsidRDefault="002C76C4" w:rsidP="002C76C4">
    <w:pPr>
      <w:pStyle w:val="Encabezado"/>
      <w:tabs>
        <w:tab w:val="left" w:pos="1935"/>
        <w:tab w:val="center" w:pos="4749"/>
        <w:tab w:val="right" w:pos="9498"/>
      </w:tabs>
      <w:rPr>
        <w:rFonts w:ascii="Arial" w:eastAsia="Times New Roman" w:hAnsi="Arial" w:cs="Arial"/>
        <w:sz w:val="24"/>
        <w:szCs w:val="24"/>
      </w:rPr>
    </w:pPr>
  </w:p>
  <w:p w14:paraId="669D198C" w14:textId="73108FC0" w:rsidR="002C76C4" w:rsidRPr="005B3224" w:rsidRDefault="002C76C4" w:rsidP="002C76C4">
    <w:pPr>
      <w:pStyle w:val="Encabezado"/>
      <w:tabs>
        <w:tab w:val="left" w:pos="1935"/>
        <w:tab w:val="center" w:pos="4749"/>
        <w:tab w:val="right" w:pos="9498"/>
      </w:tabs>
      <w:rPr>
        <w:rFonts w:ascii="Arial" w:eastAsia="Times New Roman" w:hAnsi="Arial" w:cs="Arial"/>
        <w:sz w:val="24"/>
        <w:szCs w:val="24"/>
      </w:rPr>
    </w:pPr>
  </w:p>
  <w:p w14:paraId="339CBCD3" w14:textId="1A1714D2" w:rsidR="002C76C4" w:rsidRPr="005B3224" w:rsidRDefault="002C76C4" w:rsidP="002C76C4">
    <w:pPr>
      <w:pStyle w:val="Encabezado"/>
      <w:tabs>
        <w:tab w:val="left" w:pos="1935"/>
        <w:tab w:val="center" w:pos="4749"/>
        <w:tab w:val="right" w:pos="9498"/>
      </w:tabs>
      <w:rPr>
        <w:rFonts w:ascii="Arial" w:eastAsia="Times New Roman" w:hAnsi="Arial" w:cs="Arial"/>
        <w:sz w:val="24"/>
        <w:szCs w:val="24"/>
      </w:rPr>
    </w:pPr>
  </w:p>
  <w:p w14:paraId="2B9D001B" w14:textId="636E3FD5" w:rsidR="002C76C4" w:rsidRPr="005B3224" w:rsidRDefault="002C76C4" w:rsidP="002C76C4">
    <w:pPr>
      <w:pStyle w:val="Encabezado"/>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7000A51"/>
    <w:multiLevelType w:val="hybridMultilevel"/>
    <w:tmpl w:val="BCE66070"/>
    <w:lvl w:ilvl="0" w:tplc="D6ECC5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FD11CF"/>
    <w:multiLevelType w:val="hybridMultilevel"/>
    <w:tmpl w:val="68CE0EF0"/>
    <w:lvl w:ilvl="0" w:tplc="D6BCA8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1737890">
    <w:abstractNumId w:val="2"/>
  </w:num>
  <w:num w:numId="2" w16cid:durableId="1391230642">
    <w:abstractNumId w:val="12"/>
  </w:num>
  <w:num w:numId="3" w16cid:durableId="613907886">
    <w:abstractNumId w:val="3"/>
  </w:num>
  <w:num w:numId="4" w16cid:durableId="1760321929">
    <w:abstractNumId w:val="9"/>
  </w:num>
  <w:num w:numId="5" w16cid:durableId="368183990">
    <w:abstractNumId w:val="17"/>
  </w:num>
  <w:num w:numId="6" w16cid:durableId="1380780051">
    <w:abstractNumId w:val="0"/>
  </w:num>
  <w:num w:numId="7" w16cid:durableId="968171876">
    <w:abstractNumId w:val="1"/>
  </w:num>
  <w:num w:numId="8" w16cid:durableId="368343068">
    <w:abstractNumId w:val="13"/>
  </w:num>
  <w:num w:numId="9" w16cid:durableId="497506637">
    <w:abstractNumId w:val="10"/>
  </w:num>
  <w:num w:numId="10" w16cid:durableId="96096447">
    <w:abstractNumId w:val="11"/>
  </w:num>
  <w:num w:numId="11" w16cid:durableId="255094048">
    <w:abstractNumId w:val="15"/>
  </w:num>
  <w:num w:numId="12" w16cid:durableId="1761020948">
    <w:abstractNumId w:val="5"/>
  </w:num>
  <w:num w:numId="13" w16cid:durableId="1475029996">
    <w:abstractNumId w:val="7"/>
  </w:num>
  <w:num w:numId="14" w16cid:durableId="2063408214">
    <w:abstractNumId w:val="14"/>
  </w:num>
  <w:num w:numId="15" w16cid:durableId="2074574088">
    <w:abstractNumId w:val="6"/>
  </w:num>
  <w:num w:numId="16" w16cid:durableId="994799670">
    <w:abstractNumId w:val="8"/>
  </w:num>
  <w:num w:numId="17" w16cid:durableId="679238211">
    <w:abstractNumId w:val="4"/>
  </w:num>
  <w:num w:numId="18" w16cid:durableId="1726905661">
    <w:abstractNumId w:val="16"/>
  </w:num>
  <w:num w:numId="19" w16cid:durableId="995039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670"/>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503C"/>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0F58B1"/>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099"/>
    <w:rsid w:val="001A03B0"/>
    <w:rsid w:val="001A1849"/>
    <w:rsid w:val="001A1C05"/>
    <w:rsid w:val="001A1E5D"/>
    <w:rsid w:val="001A272C"/>
    <w:rsid w:val="001A3648"/>
    <w:rsid w:val="001A426A"/>
    <w:rsid w:val="001A54AC"/>
    <w:rsid w:val="001A6056"/>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033"/>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009"/>
    <w:rsid w:val="002B5995"/>
    <w:rsid w:val="002B732D"/>
    <w:rsid w:val="002C01E4"/>
    <w:rsid w:val="002C0830"/>
    <w:rsid w:val="002C0E81"/>
    <w:rsid w:val="002C12C0"/>
    <w:rsid w:val="002C48E5"/>
    <w:rsid w:val="002C6A59"/>
    <w:rsid w:val="002C76C4"/>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5FC7"/>
    <w:rsid w:val="00336978"/>
    <w:rsid w:val="00336B99"/>
    <w:rsid w:val="0034082A"/>
    <w:rsid w:val="00340F27"/>
    <w:rsid w:val="0034228C"/>
    <w:rsid w:val="00343DC1"/>
    <w:rsid w:val="00343E5F"/>
    <w:rsid w:val="003448FA"/>
    <w:rsid w:val="00346DFC"/>
    <w:rsid w:val="003504FB"/>
    <w:rsid w:val="0035192F"/>
    <w:rsid w:val="00352CF8"/>
    <w:rsid w:val="003530CA"/>
    <w:rsid w:val="003530DD"/>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4DB0"/>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3994"/>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87D6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1BA8"/>
    <w:rsid w:val="005A223F"/>
    <w:rsid w:val="005A2D78"/>
    <w:rsid w:val="005A2DD6"/>
    <w:rsid w:val="005A5ACC"/>
    <w:rsid w:val="005A6656"/>
    <w:rsid w:val="005A6ACB"/>
    <w:rsid w:val="005A7C1B"/>
    <w:rsid w:val="005B16D9"/>
    <w:rsid w:val="005B3224"/>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15C3"/>
    <w:rsid w:val="00662048"/>
    <w:rsid w:val="00663FE2"/>
    <w:rsid w:val="006648B5"/>
    <w:rsid w:val="00665394"/>
    <w:rsid w:val="00670378"/>
    <w:rsid w:val="00670D7F"/>
    <w:rsid w:val="00671511"/>
    <w:rsid w:val="0067465C"/>
    <w:rsid w:val="00674AA0"/>
    <w:rsid w:val="00674D28"/>
    <w:rsid w:val="00674D58"/>
    <w:rsid w:val="00675E44"/>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02C"/>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6041"/>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672DA"/>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319"/>
    <w:rsid w:val="008A0DD7"/>
    <w:rsid w:val="008A2A07"/>
    <w:rsid w:val="008A36D7"/>
    <w:rsid w:val="008A42A5"/>
    <w:rsid w:val="008A4B00"/>
    <w:rsid w:val="008A5377"/>
    <w:rsid w:val="008A6630"/>
    <w:rsid w:val="008A6661"/>
    <w:rsid w:val="008B0EDB"/>
    <w:rsid w:val="008B1C68"/>
    <w:rsid w:val="008B1FBA"/>
    <w:rsid w:val="008B35BF"/>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D7AA8"/>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339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A83"/>
    <w:rsid w:val="00947BCF"/>
    <w:rsid w:val="0095396F"/>
    <w:rsid w:val="00954634"/>
    <w:rsid w:val="00956DFA"/>
    <w:rsid w:val="009603C5"/>
    <w:rsid w:val="00960429"/>
    <w:rsid w:val="0096061C"/>
    <w:rsid w:val="009612AB"/>
    <w:rsid w:val="009618BF"/>
    <w:rsid w:val="00961C6E"/>
    <w:rsid w:val="00961DBF"/>
    <w:rsid w:val="009630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476C"/>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6AB9"/>
    <w:rsid w:val="00A77A0F"/>
    <w:rsid w:val="00A77F2F"/>
    <w:rsid w:val="00A8076B"/>
    <w:rsid w:val="00A81497"/>
    <w:rsid w:val="00A82483"/>
    <w:rsid w:val="00A825B5"/>
    <w:rsid w:val="00A83F22"/>
    <w:rsid w:val="00A84A1C"/>
    <w:rsid w:val="00A856BB"/>
    <w:rsid w:val="00A8670F"/>
    <w:rsid w:val="00A86B24"/>
    <w:rsid w:val="00A87698"/>
    <w:rsid w:val="00A879D9"/>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D7095"/>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120"/>
    <w:rsid w:val="00C928AF"/>
    <w:rsid w:val="00C92C5D"/>
    <w:rsid w:val="00C92EEF"/>
    <w:rsid w:val="00C92FB0"/>
    <w:rsid w:val="00C938FC"/>
    <w:rsid w:val="00C9481F"/>
    <w:rsid w:val="00C97066"/>
    <w:rsid w:val="00C972C5"/>
    <w:rsid w:val="00CA0DAB"/>
    <w:rsid w:val="00CA10DB"/>
    <w:rsid w:val="00CA10E7"/>
    <w:rsid w:val="00CA1BD8"/>
    <w:rsid w:val="00CA2D5E"/>
    <w:rsid w:val="00CA446B"/>
    <w:rsid w:val="00CA5562"/>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1E08"/>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1781F"/>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5D2A"/>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D1A985EE-E137-487C-8D23-A4D378C6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2F6E-0FEC-42B2-9D0A-D92DE648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10295</Words>
  <Characters>56626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Usuario</cp:lastModifiedBy>
  <cp:revision>2</cp:revision>
  <cp:lastPrinted>2024-02-22T17:16:00Z</cp:lastPrinted>
  <dcterms:created xsi:type="dcterms:W3CDTF">2024-02-22T17:36:00Z</dcterms:created>
  <dcterms:modified xsi:type="dcterms:W3CDTF">2024-02-22T17:36:00Z</dcterms:modified>
</cp:coreProperties>
</file>